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89b5e13d8c96719113182488b8a25a5ca61ef"/>
    <w:p>
      <w:pPr>
        <w:pStyle w:val="Heading2"/>
      </w:pPr>
      <w:r>
        <w:t xml:space="preserve">Unit 8 Lesson 9: Resolvamos problemas sobre volumen: Agua</w:t>
      </w:r>
    </w:p>
    <w:bookmarkEnd w:id="20"/>
    <w:bookmarkStart w:id="25" w:name="Xa1abb9fdb543119cbb0b3875f4cc039730bb8dd"/>
    <w:p>
      <w:pPr>
        <w:pStyle w:val="Heading3"/>
      </w:pPr>
      <w:r>
        <w:t xml:space="preserve">WU Observa y pregúntate: Centímetros cúbicos y gramos (Warm up)</w:t>
      </w:r>
    </w:p>
    <w:bookmarkStart w:id="24"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4762500" cy="4762500"/>
            <wp:effectExtent b="0" l="0" r="0" t="0"/>
            <wp:docPr descr="blue cube, side length, 1 centimeter, on scale, weight shows 1 gram." title="" id="22" name="Picture"/>
            <a:graphic>
              <a:graphicData uri="http://schemas.openxmlformats.org/drawingml/2006/picture">
                <pic:pic>
                  <pic:nvPicPr>
                    <pic:cNvPr descr="/app/tmp/embedder-1671066675.3439827.png" id="23" name="Picture"/>
                    <pic:cNvPicPr>
                      <a:picLocks noChangeArrowheads="1" noChangeAspect="1"/>
                    </pic:cNvPicPr>
                  </pic:nvPicPr>
                  <pic:blipFill>
                    <a:blip r:embed="rId21"/>
                    <a:stretch>
                      <a:fillRect/>
                    </a:stretch>
                  </pic:blipFill>
                  <pic:spPr bwMode="auto">
                    <a:xfrm>
                      <a:off x="0" y="0"/>
                      <a:ext cx="4762500" cy="4762500"/>
                    </a:xfrm>
                    <a:prstGeom prst="rect">
                      <a:avLst/>
                    </a:prstGeom>
                    <a:noFill/>
                    <a:ln w="9525">
                      <a:noFill/>
                      <a:headEnd/>
                      <a:tailEnd/>
                    </a:ln>
                  </pic:spPr>
                </pic:pic>
              </a:graphicData>
            </a:graphic>
          </wp:inline>
        </w:drawing>
      </w:r>
    </w:p>
    <w:bookmarkEnd w:id="24"/>
    <w:bookmarkEnd w:id="25"/>
    <w:bookmarkStart w:id="30" w:name="recojamos-agua-de-lluvia"/>
    <w:p>
      <w:pPr>
        <w:pStyle w:val="Heading3"/>
      </w:pPr>
      <w:r>
        <w:t xml:space="preserve">1 Recojamos agua de lluvia</w:t>
      </w:r>
    </w:p>
    <w:bookmarkStart w:id="29" w:name="student-task-statement-1"/>
    <w:p>
      <w:pPr>
        <w:pStyle w:val="Heading4"/>
      </w:pPr>
      <w:r>
        <w:t xml:space="preserve">Student Task Statement</w:t>
      </w:r>
    </w:p>
    <w:p>
      <w:pPr>
        <w:pStyle w:val="FirstParagraph"/>
      </w:pPr>
      <w:r>
        <w:t xml:space="preserve">Este diagrama muestra el techo de una casa.</w:t>
      </w:r>
    </w:p>
    <w:p>
      <w:pPr>
        <w:numPr>
          <w:ilvl w:val="0"/>
          <w:numId w:val="1001"/>
        </w:numPr>
      </w:pPr>
      <w:r>
        <w:t xml:space="preserve">¿Cuál es el área del techo?</w:t>
      </w:r>
    </w:p>
    <w:p>
      <w:pPr>
        <w:numPr>
          <w:ilvl w:val="0"/>
          <w:numId w:val="1000"/>
        </w:numPr>
        <w:pStyle w:val="Compact"/>
      </w:pPr>
      <w:r>
        <w:drawing>
          <wp:inline>
            <wp:extent cx="2971800" cy="1988820"/>
            <wp:effectExtent b="0" l="0" r="0" t="0"/>
            <wp:docPr descr="8-sided shape." title="" id="27" name="Picture"/>
            <a:graphic>
              <a:graphicData uri="http://schemas.openxmlformats.org/drawingml/2006/picture">
                <pic:pic>
                  <pic:nvPicPr>
                    <pic:cNvPr descr="/app/tmp/embedder-1671066675.3982868.png" id="28" name="Picture"/>
                    <pic:cNvPicPr>
                      <a:picLocks noChangeArrowheads="1" noChangeAspect="1"/>
                    </pic:cNvPicPr>
                  </pic:nvPicPr>
                  <pic:blipFill>
                    <a:blip r:embed="rId26"/>
                    <a:stretch>
                      <a:fillRect/>
                    </a:stretch>
                  </pic:blipFill>
                  <pic:spPr bwMode="auto">
                    <a:xfrm>
                      <a:off x="0" y="0"/>
                      <a:ext cx="2971800" cy="1988820"/>
                    </a:xfrm>
                    <a:prstGeom prst="rect">
                      <a:avLst/>
                    </a:prstGeom>
                    <a:noFill/>
                    <a:ln w="9525">
                      <a:noFill/>
                      <a:headEnd/>
                      <a:tailEnd/>
                    </a:ln>
                  </pic:spPr>
                </pic:pic>
              </a:graphicData>
            </a:graphic>
          </wp:inline>
        </w:drawing>
      </w:r>
    </w:p>
    <w:p>
      <w:pPr>
        <w:numPr>
          <w:ilvl w:val="0"/>
          <w:numId w:val="1001"/>
        </w:numPr>
        <w:pStyle w:val="Compact"/>
      </w:pPr>
      <w:r>
        <w:t xml:space="preserve">En promedio, todos los meses caen 5 cm de agua de lluvia sobre la casa. ¿Cuántos centímetros cúbicos de agua es eso?</w:t>
      </w:r>
    </w:p>
    <w:p>
      <w:pPr>
        <w:numPr>
          <w:ilvl w:val="0"/>
          <w:numId w:val="1001"/>
        </w:numPr>
        <w:pStyle w:val="Compact"/>
      </w:pPr>
      <w:r>
        <w:t xml:space="preserve">En 1 litro hay 1,000 centímetros cúbicos. ¿Cuántos litros de agua caen sobre la casa?</w:t>
      </w:r>
    </w:p>
    <w:p>
      <w:pPr>
        <w:numPr>
          <w:ilvl w:val="0"/>
          <w:numId w:val="1001"/>
        </w:numPr>
        <w:pStyle w:val="Compact"/>
      </w:pPr>
      <w:r>
        <w:t xml:space="preserve">Quieres construir un tanque para recoger el agua de lluvia y así poder usarla. ¿Qué longitudes de lado sugerirías que tuviera el tanque? Explica o muestra cómo razonaste.</w:t>
      </w:r>
    </w:p>
    <w:bookmarkEnd w:id="29"/>
    <w:bookmarkEnd w:id="30"/>
    <w:bookmarkStart w:id="35" w:name="cuánta-agua"/>
    <w:p>
      <w:pPr>
        <w:pStyle w:val="Heading3"/>
      </w:pPr>
      <w:r>
        <w:t xml:space="preserve">2 ¿Cuánta agua?</w:t>
      </w:r>
    </w:p>
    <w:bookmarkStart w:id="34" w:name="student-task-statement-2"/>
    <w:p>
      <w:pPr>
        <w:pStyle w:val="Heading4"/>
      </w:pPr>
      <w:r>
        <w:t xml:space="preserve">Student Task Statement</w:t>
      </w:r>
    </w:p>
    <w:p>
      <w:pPr>
        <w:numPr>
          <w:ilvl w:val="0"/>
          <w:numId w:val="1002"/>
        </w:numPr>
        <w:pStyle w:val="Compact"/>
      </w:pPr>
      <w:r>
        <w:t xml:space="preserve">Menciona algunas actividades en las que usas agua en tu casa.</w:t>
      </w:r>
    </w:p>
    <w:p>
      <w:pPr>
        <w:numPr>
          <w:ilvl w:val="0"/>
          <w:numId w:val="1002"/>
        </w:numPr>
        <w:pStyle w:val="Compact"/>
      </w:pPr>
      <w:r>
        <w:t xml:space="preserve">Estima cuánta agua usas en tu casa durante un mes.</w:t>
      </w:r>
    </w:p>
    <w:p>
      <w:pPr>
        <w:numPr>
          <w:ilvl w:val="0"/>
          <w:numId w:val="1002"/>
        </w:numPr>
        <w:pStyle w:val="Compact"/>
      </w:pPr>
      <w:r>
        <w:t xml:space="preserve">¿Cuánta agua de lluvia debe caer en tu casa cada mes para satisfacer todas tus necesidades?</w:t>
      </w:r>
    </w:p>
    <w:p>
      <w:pPr>
        <w:numPr>
          <w:ilvl w:val="0"/>
          <w:numId w:val="1002"/>
        </w:numPr>
        <w:pStyle w:val="Compact"/>
      </w:pPr>
      <w:r>
        <w:t xml:space="preserve">¿Qué retos podrías tener si trataras de usar el agua de lluvia que cae sobe el techo de tu casa? ¿Crees que tiene sentido tratar de recoger el agua de lluvia que cae sobre tu casa?</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2022-12-15T01:11:16Z</dcterms:created>
  <dcterms:modified xsi:type="dcterms:W3CDTF">2022-12-15T01:11:16Z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uxvRud8vYGPgKY2hE04VzUggMhIBgbZfoHeEadFShWKfH5Tgs6eYPiXNLr9CKjmlcchLlBUL60Ql/WEZpV2GPw==</vt:lpwstr>
  </property>
</Properties>
</file>