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comparemos-problemas-historia"/>
    <w:p>
      <w:pPr>
        <w:pStyle w:val="Heading2"/>
      </w:pPr>
      <w:r>
        <w:t xml:space="preserve">Lección 9: Comparemos problemas-historia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 y escribamos ecuaciones.</w:t>
      </w:r>
    </w:p>
    <w:bookmarkStart w:id="21" w:name="Xd8e30868eedf1ea48a49163f87b030c4189c15d"/>
    <w:p>
      <w:pPr>
        <w:pStyle w:val="Heading3"/>
      </w:pPr>
      <w:r>
        <w:t xml:space="preserve">Calentamiento: Conversación numérica: Expresiones de suma y de resta</w:t>
      </w:r>
    </w:p>
    <w:p>
      <w:pPr>
        <w:pStyle w:val="FirstParagraph"/>
      </w:pPr>
      <w:r>
        <w:t xml:space="preserve">Encuentra mentalmente el valor de cada expresión.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4</m:t>
        </m:r>
      </m:oMath>
    </w:p>
    <w:bookmarkEnd w:id="21"/>
    <w:bookmarkStart w:id="25" w:name="Xe9af111f226d2f251ad25db54bc560cc8518048"/>
    <w:p>
      <w:pPr>
        <w:pStyle w:val="Heading3"/>
      </w:pPr>
      <w:r>
        <w:t xml:space="preserve">9.1: Resolvamos y representemos problemas-historia</w:t>
      </w:r>
    </w:p>
    <w:p>
      <w:pPr>
        <w:numPr>
          <w:ilvl w:val="0"/>
          <w:numId w:val="1003"/>
        </w:numPr>
      </w:pPr>
      <w:r>
        <w:t xml:space="preserve">Han tiene 5 lagartijas.</w:t>
      </w:r>
      <w:r>
        <w:br/>
      </w:r>
      <w:r>
        <w:t xml:space="preserve">Han tiene 3 serpientes.</w:t>
      </w:r>
      <w:r>
        <w:br/>
      </w:r>
      <w:r>
        <w:t xml:space="preserve">¿Cuántas mascotas tiene?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Lizard." title="" id="23" name="Picture"/>
            <a:graphic>
              <a:graphicData uri="http://schemas.openxmlformats.org/drawingml/2006/picture">
                <pic:pic>
                  <pic:nvPicPr>
                    <pic:cNvPr descr="/app/tmp/embedder-1671058488.108610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numPr>
          <w:ilvl w:val="0"/>
          <w:numId w:val="1003"/>
        </w:numPr>
      </w:pPr>
      <w:r>
        <w:t xml:space="preserve">Han tiene 8 mascotas.</w:t>
      </w:r>
      <w:r>
        <w:br/>
      </w:r>
      <w:r>
        <w:t xml:space="preserve">5 de sus mascotas son lagartijas.</w:t>
      </w:r>
      <w:r>
        <w:br/>
      </w:r>
      <w:r>
        <w:t xml:space="preserve">El resto de sus mascotas son serpientes.</w:t>
      </w:r>
      <w:r>
        <w:br/>
      </w:r>
      <w:r>
        <w:t xml:space="preserve">¿Cuántas serpientes tiene Han?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numPr>
          <w:ilvl w:val="0"/>
          <w:numId w:val="1003"/>
        </w:numPr>
      </w:pPr>
      <w:r>
        <w:t xml:space="preserve">Han tiene un acuario para reptiles en el que caben 8 mascotas.</w:t>
      </w:r>
      <w:r>
        <w:br/>
      </w:r>
      <w:r>
        <w:t xml:space="preserve">Han tiene lagartijas y serpientes.</w:t>
      </w:r>
      <w:r>
        <w:br/>
      </w:r>
      <w:r>
        <w:t xml:space="preserve">Muestra varias maneras en las que Han puede llenar el acuario.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bookmarkEnd w:id="25"/>
    <w:bookmarkStart w:id="26" w:name="X5cf738d120bdc81f1e44e8f013a560be4393e7a"/>
    <w:p>
      <w:pPr>
        <w:pStyle w:val="Heading3"/>
      </w:pPr>
      <w:r>
        <w:t xml:space="preserve">9.2: Recorrido por el salón: Comparemos los problemas-historia</w:t>
      </w:r>
    </w:p>
    <w:p>
      <w:pPr>
        <w:pStyle w:val="FirstParagraph"/>
      </w:pPr>
      <w:r>
        <w:t xml:space="preserve">Mientras observas el trabajo de tus compañeros, piensa en estas preguntas y prepárate para compartir tus respuestas.</w:t>
      </w:r>
    </w:p>
    <w:p>
      <w:pPr>
        <w:numPr>
          <w:ilvl w:val="0"/>
          <w:numId w:val="1004"/>
        </w:numPr>
      </w:pPr>
      <w:r>
        <w:t xml:space="preserve">¿En qué se parecen los problemas-historia y las representaciones?</w:t>
      </w:r>
    </w:p>
    <w:p>
      <w:pPr>
        <w:numPr>
          <w:ilvl w:val="0"/>
          <w:numId w:val="1004"/>
        </w:numPr>
      </w:pPr>
      <w:r>
        <w:t xml:space="preserve">¿En qué son diferentes los problemas-historia y las representaciones?</w:t>
      </w:r>
    </w:p>
    <w:p>
      <w:pPr>
        <w:numPr>
          <w:ilvl w:val="0"/>
          <w:numId w:val="1004"/>
        </w:numPr>
      </w:pPr>
      <w:r>
        <w:t xml:space="preserve">Explica cómo la ecuación corresponde al problema-historia.</w:t>
      </w:r>
    </w:p>
    <w:bookmarkEnd w:id="26"/>
    <w:bookmarkStart w:id="3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resolvimos problemas-historia.</w:t>
      </w:r>
    </w:p>
    <w:p>
      <w:pPr>
        <w:numPr>
          <w:ilvl w:val="0"/>
          <w:numId w:val="1005"/>
        </w:numPr>
      </w:pPr>
      <w:r>
        <w:t xml:space="preserve">Resolvimos problemas-historia en los que el total era desconocido.</w:t>
      </w:r>
    </w:p>
    <w:p>
      <w:pPr>
        <w:numPr>
          <w:ilvl w:val="0"/>
          <w:numId w:val="1000"/>
        </w:numPr>
      </w:pPr>
      <w:r>
        <w:t xml:space="preserve">Kiran tiene algunos peces en su acuario.</w:t>
      </w:r>
      <w:r>
        <w:br/>
      </w:r>
      <w:r>
        <w:t xml:space="preserve">Tiene 4 peces rojos y 5 peces azules.</w:t>
      </w:r>
      <w:r>
        <w:br/>
      </w:r>
      <w:r>
        <w:t xml:space="preserve">¿Cuántos peces tiene en total?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05845"/>
            <wp:effectExtent b="0" l="0" r="0" t="0"/>
            <wp:docPr descr="Connecting cube tower. 4 red and 5 blue. Red, labeled 1, 2, 3, 4. Blue, labeled 5, 6, 7, 8, 9." title="" id="28" name="Picture"/>
            <a:graphic>
              <a:graphicData uri="http://schemas.openxmlformats.org/drawingml/2006/picture">
                <pic:pic>
                  <pic:nvPicPr>
                    <pic:cNvPr descr="/app/tmp/embedder-1671058488.33262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r>
              <m:t>9</m:t>
            </m:r>
          </m:e>
        </m:borderBox>
      </m:oMath>
    </w:p>
    <w:p>
      <w:pPr>
        <w:numPr>
          <w:ilvl w:val="0"/>
          <w:numId w:val="1005"/>
        </w:numPr>
      </w:pPr>
      <w:r>
        <w:t xml:space="preserve">Resolvimos problemas-historia en los que ambas partes eran desconocidas.</w:t>
      </w:r>
    </w:p>
    <w:p>
      <w:pPr>
        <w:numPr>
          <w:ilvl w:val="0"/>
          <w:numId w:val="1000"/>
        </w:numPr>
      </w:pPr>
      <w:r>
        <w:t xml:space="preserve">Tyler está jugando “Revuelve y saca“.</w:t>
      </w:r>
      <w:r>
        <w:br/>
      </w:r>
      <w:r>
        <w:t xml:space="preserve">Está jugando con 10 fichas.</w:t>
      </w:r>
    </w:p>
    <w:p>
      <w:pPr>
        <w:numPr>
          <w:ilvl w:val="0"/>
          <w:numId w:val="1000"/>
        </w:numPr>
      </w:pPr>
      <w:r>
        <w:t xml:space="preserve">Muestra varias combinaciones de fichas rojas y amarillas que Tyler podría obtener.</w:t>
      </w:r>
    </w:p>
    <w:p>
      <w:pPr>
        <w:numPr>
          <w:ilvl w:val="0"/>
          <w:numId w:val="1000"/>
        </w:numPr>
      </w:pPr>
      <m:oMath>
        <m:borderBox>
          <m:e>
            <m:r>
              <m:t>4</m:t>
            </m:r>
          </m:e>
        </m:borderBox>
        <m:r>
          <m:rPr>
            <m:sty m:val="p"/>
          </m:rPr>
          <m:t>+</m:t>
        </m:r>
        <m:borderBox>
          <m:e>
            <m:r>
              <m:t>6</m:t>
            </m:r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m:oMath>
        <m:borderBox>
          <m:e>
            <m:r>
              <m:t>6</m:t>
            </m:r>
          </m:e>
        </m:borderBox>
        <m:r>
          <m:rPr>
            <m:sty m:val="p"/>
          </m:rPr>
          <m:t>+</m:t>
        </m:r>
        <m:borderBox>
          <m:e>
            <m:r>
              <m:t>4</m:t>
            </m:r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m:oMath>
        <m:borderBox>
          <m:e>
            <m:r>
              <m:t>5</m:t>
            </m:r>
          </m:e>
        </m:borderBox>
        <m:r>
          <m:rPr>
            <m:sty m:val="p"/>
          </m:rPr>
          <m:t>+</m:t>
        </m:r>
        <m:borderBox>
          <m:e>
            <m:r>
              <m:t>5</m:t>
            </m:r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m:oMath>
        <m:borderBox>
          <m:e>
            <m:r>
              <m:t>7</m:t>
            </m:r>
          </m:e>
        </m:borderBox>
        <m:r>
          <m:rPr>
            <m:sty m:val="p"/>
          </m:rPr>
          <m:t>+</m:t>
        </m:r>
        <m:borderBox>
          <m:e>
            <m:r>
              <m:t>3</m:t>
            </m:r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5"/>
        </w:numPr>
      </w:pPr>
      <w:r>
        <w:t xml:space="preserve">Resolvimos problemas-historia en los que la segunda parte era desconocida.</w:t>
      </w:r>
    </w:p>
    <w:p>
      <w:pPr>
        <w:numPr>
          <w:ilvl w:val="0"/>
          <w:numId w:val="1000"/>
        </w:numPr>
      </w:pPr>
      <w:r>
        <w:t xml:space="preserve">6 fichas están por fuera del vaso.</w:t>
      </w:r>
      <w:r>
        <w:br/>
      </w:r>
      <w:r>
        <w:t xml:space="preserve">Algunas de las fichas están debajo del vaso.</w:t>
      </w:r>
      <w:r>
        <w:br/>
      </w:r>
      <w:r>
        <w:t xml:space="preserve">Hay 10 fichas en total.</w:t>
      </w:r>
      <w:r>
        <w:br/>
      </w:r>
      <w:r>
        <w:t xml:space="preserve">¿Cuántas fichas están debajo del vaso?</w:t>
      </w:r>
    </w:p>
    <w:p>
      <w:pPr>
        <w:numPr>
          <w:ilvl w:val="0"/>
          <w:numId w:val="1000"/>
        </w:numPr>
      </w:pPr>
      <w:r>
        <w:t xml:space="preserve">Puedo contar de 6 en adelante hasta 10.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981680" cy="1630017"/>
            <wp:effectExtent b="0" l="0" r="0" t="0"/>
            <wp:docPr descr="Hand with 4 fingers. Labels, 7, 8, 9, 10." title="" id="31" name="Picture"/>
            <a:graphic>
              <a:graphicData uri="http://schemas.openxmlformats.org/drawingml/2006/picture">
                <pic:pic>
                  <pic:nvPicPr>
                    <pic:cNvPr descr="/app/tmp/embedder-1671058488.454621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680" cy="16300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borderBox>
          <m:e>
            <m:r>
              <m:t>4</m:t>
            </m:r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5"/>
        </w:numPr>
      </w:pPr>
      <w:r>
        <w:t xml:space="preserve">Aprendimos que el total puede estar antes o después del signo igual.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  <w:r>
        <w:t xml:space="preserve"> es lo mismo que </w:t>
      </w:r>
      <m:oMath>
        <m:r>
          <m:t>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5"/>
        </w:numPr>
      </w:pPr>
      <w:r>
        <w:t xml:space="preserve">Aprendimos que los números se pueden sumar en cualquier orden.</w:t>
      </w:r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es lo mismo que </w:t>
      </w:r>
      <m:oMath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2022-12-14T22:54:49Z</dcterms:created>
  <dcterms:modified xsi:type="dcterms:W3CDTF">2022-12-14T22:54:49Z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5fLpBULWZOwOuuVMsf6LcCnZHwVDPuiATnDbWDO5jWPB9qxcLl6cscteRlLgmqcYEDFmg1e0tZvL+j4oR7aOPg==</vt:lpwstr>
  </property>
</Properties>
</file>