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27f758c9b93e83bebb4938463a69a41c6f98fdd"/>
    <w:p>
      <w:pPr>
        <w:pStyle w:val="Heading1"/>
      </w:pPr>
      <w:r>
        <w:t xml:space="preserve">Lesson 19: Encontremos el número con el que se forma 10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K.OA.A.3, K.OA.A.4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Fill in equations to represent compositions and decompositions of 10.</w:t>
      </w:r>
    </w:p>
    <w:p>
      <w:pPr>
        <w:numPr>
          <w:ilvl w:val="0"/>
          <w:numId w:val="1001"/>
        </w:numPr>
        <w:pStyle w:val="Compact"/>
      </w:pPr>
      <w:r>
        <w:t xml:space="preserve">Find the number that makes 10 when added to a given number.</w:t>
      </w:r>
    </w:p>
    <w:bookmarkEnd w:id="24"/>
    <w:bookmarkStart w:id="25" w:name="student-facing-learning-goals"/>
    <w:p>
      <w:pPr>
        <w:pStyle w:val="Heading3"/>
      </w:pPr>
      <w:r>
        <w:t xml:space="preserve">Student-facing Learning Goals</w:t>
      </w:r>
    </w:p>
    <w:p>
      <w:pPr>
        <w:numPr>
          <w:ilvl w:val="0"/>
          <w:numId w:val="1002"/>
        </w:numPr>
        <w:pStyle w:val="Compact"/>
      </w:pPr>
      <w:r>
        <w:t xml:space="preserve">Sumemos para formar 10.</w:t>
      </w:r>
    </w:p>
    <w:bookmarkEnd w:id="25"/>
    <w:bookmarkStart w:id="26" w:name="lesson-purpose"/>
    <w:p>
      <w:pPr>
        <w:pStyle w:val="Heading3"/>
      </w:pPr>
      <w:r>
        <w:t xml:space="preserve">Lesson Purpose</w:t>
      </w:r>
    </w:p>
    <w:p>
      <w:pPr>
        <w:pStyle w:val="FirstParagraph"/>
      </w:pPr>
      <w:r>
        <w:t xml:space="preserve">The purpose of this lesson is for students to find the number that makes 10 when added to a given number.</w:t>
      </w:r>
    </w:p>
    <w:p>
      <w:pPr>
        <w:pStyle w:val="BodyText"/>
      </w:pPr>
      <w:r>
        <w:t xml:space="preserve">Students have access to tools used throughout the year, including two-color counters, connecting cubes, fingers, 10-frames, and bead tools, to help them find the number that makes 10. With repeated experience, students may know some of the numbers needed to make 10 by memory, such as 5 and 5 or 9 and 1. Students fill in equations to represent these compositions and decompositions of 10. This lesson is optional because the standards do not require students to fill in equations with one missing addend in kindergarten.</w:t>
      </w:r>
    </w:p>
    <w:p>
      <w:pPr>
        <w:pStyle w:val="BodyText"/>
      </w:pPr>
      <w:r>
        <w:t xml:space="preserve">If students need additional support with the concepts in this lesson, refer back to Unit 5, Section C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 Activity 2</w:t>
      </w:r>
    </w:p>
    <w:p>
      <w:pPr>
        <w:numPr>
          <w:ilvl w:val="0"/>
          <w:numId w:val="1005"/>
        </w:numPr>
        <w:pStyle w:val="Compact"/>
      </w:pPr>
      <w:r>
        <w:t xml:space="preserve">Colored pencils, crayons, or markers: Activity 1</w:t>
      </w:r>
    </w:p>
    <w:p>
      <w:pPr>
        <w:numPr>
          <w:ilvl w:val="0"/>
          <w:numId w:val="1005"/>
        </w:numPr>
        <w:pStyle w:val="Compact"/>
      </w:pPr>
      <w:r>
        <w:t xml:space="preserve">Connecting cubes or two-color counters: Activity 1, Activity 2</w:t>
      </w:r>
    </w:p>
    <w:p>
      <w:pPr>
        <w:numPr>
          <w:ilvl w:val="0"/>
          <w:numId w:val="1005"/>
        </w:numPr>
        <w:pStyle w:val="Compact"/>
      </w:pPr>
      <w:r>
        <w:t xml:space="preserve">Materials from a previous lesson: Activity 1,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opportunities are you giving students to reflect on their understanding of the mathematical content?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Given a number, find how many more are needed to make 10.</w:t>
      </w:r>
    </w:p>
    <w:p>
      <w:pPr>
        <w:numPr>
          <w:ilvl w:val="0"/>
          <w:numId w:val="1006"/>
        </w:numPr>
        <w:pStyle w:val="Compact"/>
      </w:pPr>
      <w:r>
        <w:t xml:space="preserve">Use 10 as a benchmark to compose and decompose numbers in different ways.</w:t>
      </w:r>
    </w:p>
    <w:p>
      <w:pPr>
        <w:numPr>
          <w:ilvl w:val="0"/>
          <w:numId w:val="1006"/>
        </w:numPr>
        <w:pStyle w:val="Compact"/>
      </w:pPr>
      <w:r>
        <w:t xml:space="preserve">Relate equations to compositions and decompositions of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2022-12-14T22:51:52Z</dcterms:created>
  <dcterms:modified xsi:type="dcterms:W3CDTF">2022-12-14T22:51:52Z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/P3q+NJRRr19LofEC+rd/+X6K4qasLiN35wG3/xiVdvY+a+hvtm+4LjKJNpajvGX3BJSDI465ZZaFuOviG1Whg==</vt:lpwstr>
  </property>
</Properties>
</file>