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6-number-talk"/>
    <w:p>
      <w:pPr>
        <w:pStyle w:val="Heading2"/>
      </w:pPr>
      <w:r>
        <w:t xml:space="preserve">Unit 8 Lesson 16: Number Talk</w:t>
      </w:r>
    </w:p>
    <w:bookmarkEnd w:id="20"/>
    <w:bookmarkStart w:id="22" w:name="wu-number-talk-division-warm-up"/>
    <w:p>
      <w:pPr>
        <w:pStyle w:val="Heading3"/>
      </w:pPr>
      <w:r>
        <w:t xml:space="preserve">WU Number Talk: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98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350</m:t>
        </m:r>
        <m:r>
          <m:rPr>
            <m:sty m:val="p"/>
          </m:rPr>
          <m:t>÷</m:t>
        </m:r>
        <m:r>
          <m:t>14</m:t>
        </m:r>
      </m:oMath>
    </w:p>
    <w:bookmarkEnd w:id="21"/>
    <w:bookmarkEnd w:id="22"/>
    <w:bookmarkStart w:id="24" w:name="number-talk-design-1"/>
    <w:p>
      <w:pPr>
        <w:pStyle w:val="Heading3"/>
      </w:pPr>
      <w:r>
        <w:t xml:space="preserve">1 Number Talk: Design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expression to complete the number talk. Be prepared to explain how you chose the last expression.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w:r>
        <w:t xml:space="preserve">___________</w:t>
      </w:r>
    </w:p>
    <w:bookmarkEnd w:id="23"/>
    <w:bookmarkEnd w:id="24"/>
    <w:bookmarkStart w:id="26" w:name="number-talk-design-2"/>
    <w:p>
      <w:pPr>
        <w:pStyle w:val="Heading3"/>
      </w:pPr>
      <w:r>
        <w:t xml:space="preserve">2 Number Talk: Design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one of the number talks to complete. Be prepared to share your reasoning for the expressions you chose.</w:t>
      </w:r>
    </w:p>
    <w:p>
      <w:pPr>
        <w:pStyle w:val="BodyText"/>
      </w:pPr>
      <w:r>
        <w:t xml:space="preserve">Option 1:</w:t>
      </w:r>
    </w:p>
    <w:p>
      <w:pPr>
        <w:numPr>
          <w:ilvl w:val="0"/>
          <w:numId w:val="1004"/>
        </w:numPr>
        <w:pStyle w:val="Compact"/>
      </w:pPr>
      <m:oMath>
        <m:r>
          <m:t>220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4"/>
        </w:numPr>
        <w:pStyle w:val="Compact"/>
      </w:pPr>
      <m:oMath>
        <m:r>
          <m:t>66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4"/>
        </w:numPr>
        <w:pStyle w:val="Compact"/>
      </w:pPr>
      <w:r>
        <w:t xml:space="preserve">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</w:t>
      </w:r>
    </w:p>
    <w:p>
      <w:pPr>
        <w:pStyle w:val="FirstParagraph"/>
      </w:pPr>
      <w:r>
        <w:t xml:space="preserve">Option 2:</w:t>
      </w:r>
    </w:p>
    <w:p>
      <w:pPr>
        <w:numPr>
          <w:ilvl w:val="0"/>
          <w:numId w:val="1005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26</m:t>
        </m:r>
      </m:oMath>
    </w:p>
    <w:p>
      <w:pPr>
        <w:numPr>
          <w:ilvl w:val="0"/>
          <w:numId w:val="1005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bookmarkEnd w:id="25"/>
    <w:bookmarkEnd w:id="26"/>
    <w:bookmarkStart w:id="31" w:name="number-talk-design-3"/>
    <w:p>
      <w:pPr>
        <w:pStyle w:val="Heading3"/>
      </w:pPr>
      <w:r>
        <w:t xml:space="preserve">3 Number Talk: Design 3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expressions to complete the Number Talk. Be prepared to share your reasoning for the expressions.</w:t>
      </w:r>
    </w:p>
    <w:p>
      <w:pPr>
        <w:numPr>
          <w:ilvl w:val="0"/>
          <w:numId w:val="1006"/>
        </w:numPr>
        <w:pStyle w:val="Compact"/>
      </w:pPr>
      <m:oMath>
        <m:r>
          <m:t>430</m:t>
        </m:r>
        <m:r>
          <m:rPr>
            <m:sty m:val="p"/>
          </m:rPr>
          <m:t>÷</m:t>
        </m:r>
        <m:r>
          <m:t>43</m:t>
        </m:r>
      </m:oMath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numPr>
          <w:ilvl w:val="0"/>
          <w:numId w:val="1006"/>
        </w:numPr>
        <w:pStyle w:val="Compact"/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2022-12-14T14:40:40Z</dcterms:created>
  <dcterms:modified xsi:type="dcterms:W3CDTF">2022-12-14T14:40:40Z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L86vDC6HCY0cDdKOSDsynlDtjvXBYHT3wBc+QSlcl8sLyupVQg/x0NnpcZAZXx72aQX3c9XqKexFndsxXVOUlg==</vt:lpwstr>
  </property>
</Properties>
</file>