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equal-groups-of-unit-fractions"/>
    <w:p>
      <w:pPr>
        <w:pStyle w:val="Heading1"/>
      </w:pPr>
      <w:r>
        <w:t xml:space="preserve">Lesson 1: Equal Groups of Unit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4.NF.B.4.a</w:t>
            </w:r>
          </w:p>
        </w:tc>
      </w:tr>
      <w:tr>
        <w:tc>
          <w:tcPr/>
          <w:p>
            <w:pPr>
              <w:pStyle w:val="Compact"/>
              <w:jc w:val="left"/>
            </w:pPr>
            <w:r>
              <w:t xml:space="preserve">Building Towards</w:t>
            </w:r>
          </w:p>
        </w:tc>
        <w:tc>
          <w:tcPr/>
          <w:p>
            <w:pPr>
              <w:pStyle w:val="Compact"/>
              <w:jc w:val="left"/>
            </w:pPr>
            <w:r>
              <w:t xml:space="preserve">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relate descriptions, drawings, and expressions that represent situations involving equal groups of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equal groups of fractions.</w:t>
      </w:r>
    </w:p>
    <w:bookmarkEnd w:id="25"/>
    <w:bookmarkStart w:id="26" w:name="lesson-purpose"/>
    <w:p>
      <w:pPr>
        <w:pStyle w:val="Heading3"/>
      </w:pPr>
      <w:r>
        <w:t xml:space="preserve">Lesson Purpose</w:t>
      </w:r>
    </w:p>
    <w:p>
      <w:pPr>
        <w:pStyle w:val="FirstParagraph"/>
      </w:pPr>
      <w:r>
        <w:t xml:space="preserve">The purpose of this lesson is for students to interpret and relate descriptions, drawings, and multiplication expressions that represent equal groups of unit fractions.</w:t>
      </w:r>
    </w:p>
    <w:p>
      <w:pPr>
        <w:pStyle w:val="BodyText"/>
      </w:pPr>
      <w:r>
        <w:t xml:space="preserve">In grade 3, students represented multiplication of whole numbers with arrays, equal-group drawings, area diagrams, and expressions. In an earlier unit, students used diagrams to represent and compare fractions. In this unit, they extend their understanding of multiplication to include equal groups of unit fractions while using familiar representations to support their thinking.</w:t>
      </w:r>
    </w:p>
    <w:p>
      <w:pPr>
        <w:pStyle w:val="BodyText"/>
      </w:pPr>
      <w:r>
        <w:t xml:space="preserve">Students begin by looking at situations that involve fractional amounts of food items. Students may rely on given images and descriptions, their own drawings, their understanding of fractions, and what they know about writing and evaluating multiplication expressions for equal groups of whole-number objects. In future lessons, student will use more abstract diagrams and generalize the process of multiplying a whole number and a unit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question did you ask today that best supported students’ understanding of multiplication of a fraction by a whole number? What did students say or do that showed the question was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Sandwiches on Plates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w:t>
            </w:r>
          </w:p>
        </w:tc>
      </w:tr>
    </w:tbl>
    <w:bookmarkEnd w:id="43"/>
    <w:bookmarkStart w:id="44" w:name="student-facing-task-statement"/>
    <w:p>
      <w:pPr>
        <w:pStyle w:val="Heading3"/>
      </w:pPr>
      <w:r>
        <w:t xml:space="preserve">Student-facing Task Statement</w:t>
      </w:r>
    </w:p>
    <w:p>
      <w:pPr>
        <w:pStyle w:val="FirstParagraph"/>
      </w:pPr>
      <w:r>
        <w:t xml:space="preserve">Lin has 9 plates. She puts</w:t>
      </w:r>
      <w:r>
        <w:t xml:space="preserve"> </w:t>
      </w:r>
      <m:oMath>
        <m:f>
          <m:fPr>
            <m:type m:val="bar"/>
          </m:fPr>
          <m:num>
            <m:r>
              <m:t>1</m:t>
            </m:r>
          </m:num>
          <m:den>
            <m:r>
              <m:t>4</m:t>
            </m:r>
          </m:den>
        </m:f>
      </m:oMath>
      <w:r>
        <w:t xml:space="preserve"> of a sandwich on each plate.</w:t>
      </w:r>
    </w:p>
    <w:p>
      <w:pPr>
        <w:numPr>
          <w:ilvl w:val="0"/>
          <w:numId w:val="1005"/>
        </w:numPr>
      </w:pPr>
      <w:r>
        <w:t xml:space="preserve">Which expression represents the sandwiches in this situation? </w:t>
      </w:r>
    </w:p>
    <w:p>
      <w:pPr>
        <w:numPr>
          <w:ilvl w:val="1"/>
          <w:numId w:val="1006"/>
        </w:numPr>
        <w:pStyle w:val="Compact"/>
      </w:pPr>
      <w:r>
        <w:t xml:space="preserve"> </w:t>
      </w:r>
      <m:oMath>
        <m:r>
          <m:t>9</m:t>
        </m:r>
        <m:r>
          <m:rPr>
            <m:sty m:val="p"/>
          </m:rPr>
          <m:t>×</m:t>
        </m:r>
        <m:r>
          <m:t>4</m:t>
        </m:r>
      </m:oMath>
    </w:p>
    <w:p>
      <w:pPr>
        <w:numPr>
          <w:ilvl w:val="1"/>
          <w:numId w:val="1006"/>
        </w:numPr>
        <w:pStyle w:val="Compact"/>
      </w:pPr>
      <w:r>
        <w:t xml:space="preserve"> </w:t>
      </w:r>
      <m:oMath>
        <m:r>
          <m:t>9</m:t>
        </m:r>
        <m:r>
          <m:rPr>
            <m:sty m:val="p"/>
          </m:rPr>
          <m:t>×</m:t>
        </m:r>
        <m:f>
          <m:fPr>
            <m:type m:val="bar"/>
          </m:fPr>
          <m:num>
            <m:r>
              <m:t>1</m:t>
            </m:r>
          </m:num>
          <m:den>
            <m:r>
              <m:t>4</m:t>
            </m:r>
          </m:den>
        </m:f>
      </m:oMath>
    </w:p>
    <w:p>
      <w:pPr>
        <w:numPr>
          <w:ilvl w:val="1"/>
          <w:numId w:val="1006"/>
        </w:numPr>
        <w:pStyle w:val="Compact"/>
      </w:pPr>
      <w:r>
        <w:t xml:space="preserve"> </w:t>
      </w:r>
      <m:oMath>
        <m:r>
          <m:t>4</m:t>
        </m:r>
        <m:r>
          <m:rPr>
            <m:sty m:val="p"/>
          </m:rPr>
          <m:t>×</m:t>
        </m:r>
        <m:r>
          <m:t>9</m:t>
        </m:r>
      </m:oMath>
    </w:p>
    <w:p>
      <w:pPr>
        <w:numPr>
          <w:ilvl w:val="1"/>
          <w:numId w:val="1006"/>
        </w:numPr>
        <w:pStyle w:val="Compact"/>
      </w:pPr>
      <w:r>
        <w:t xml:space="preserve"> </w:t>
      </w:r>
      <m:oMath>
        <m:r>
          <m:t>4</m:t>
        </m:r>
        <m:r>
          <m:rPr>
            <m:sty m:val="p"/>
          </m:rPr>
          <m:t>×</m:t>
        </m:r>
        <m:f>
          <m:fPr>
            <m:type m:val="bar"/>
          </m:fPr>
          <m:num>
            <m:r>
              <m:t>1</m:t>
            </m:r>
          </m:num>
          <m:den>
            <m:r>
              <m:t>9</m:t>
            </m:r>
          </m:den>
        </m:f>
      </m:oMath>
    </w:p>
    <w:p>
      <w:pPr>
        <w:numPr>
          <w:ilvl w:val="0"/>
          <w:numId w:val="1005"/>
        </w:numPr>
        <w:pStyle w:val="Compact"/>
      </w:pPr>
      <w:r>
        <w:t xml:space="preserve">How many sandwiches did Lin put on plates? Explain or show your reasoning.</w:t>
      </w:r>
    </w:p>
    <w:bookmarkEnd w:id="44"/>
    <w:bookmarkStart w:id="45" w:name="student-responses"/>
    <w:p>
      <w:pPr>
        <w:pStyle w:val="Heading3"/>
      </w:pPr>
      <w:r>
        <w:t xml:space="preserve">Student Responses</w:t>
      </w:r>
    </w:p>
    <w:p>
      <w:pPr>
        <w:numPr>
          <w:ilvl w:val="0"/>
          <w:numId w:val="1007"/>
        </w:numPr>
        <w:pStyle w:val="Compact"/>
      </w:pPr>
      <w:r>
        <w:t xml:space="preserve">B</w:t>
      </w:r>
    </w:p>
    <w:p>
      <w:pPr>
        <w:numPr>
          <w:ilvl w:val="0"/>
          <w:numId w:val="1007"/>
        </w:numPr>
        <w:pStyle w:val="Compact"/>
      </w:pPr>
      <m:oMath>
        <m:f>
          <m:fPr>
            <m:type m:val="bar"/>
          </m:fPr>
          <m:num>
            <m:r>
              <m:t>9</m:t>
            </m:r>
          </m:num>
          <m:den>
            <m:r>
              <m:t>4</m:t>
            </m:r>
          </m:den>
        </m:f>
      </m:oMath>
      <w:r>
        <w:t xml:space="preserve"> </w:t>
      </w:r>
      <w:r>
        <w:t xml:space="preserve">sandwiches or</w:t>
      </w:r>
      <w:r>
        <w:t xml:space="preserve"> </w:t>
      </w:r>
      <m:oMath>
        <m:r>
          <m:t>2</m:t>
        </m:r>
        <m:f>
          <m:fPr>
            <m:type m:val="bar"/>
          </m:fPr>
          <m:num>
            <m:r>
              <m:t>1</m:t>
            </m:r>
          </m:num>
          <m:den>
            <m:r>
              <m:t>4</m:t>
            </m:r>
          </m:den>
        </m:f>
      </m:oMath>
      <w:r>
        <w:t xml:space="preserve"> </w:t>
      </w:r>
      <w:r>
        <w:t xml:space="preserve">sandwiches. Sample responses:</w:t>
      </w:r>
    </w:p>
    <w:p>
      <w:pPr>
        <w:numPr>
          <w:ilvl w:val="1"/>
          <w:numId w:val="1008"/>
        </w:numPr>
        <w:pStyle w:val="Compact"/>
      </w:pPr>
      <w:r>
        <w:t xml:space="preserve">A diagram showing 9 groups of</w:t>
      </w:r>
      <w:r>
        <w:t xml:space="preserve"> </w:t>
      </w:r>
      <m:oMath>
        <m:f>
          <m:fPr>
            <m:type m:val="bar"/>
          </m:fPr>
          <m:num>
            <m:r>
              <m:t>1</m:t>
            </m:r>
          </m:num>
          <m:den>
            <m:r>
              <m:t>4</m:t>
            </m:r>
          </m:den>
        </m:f>
      </m:oMath>
    </w:p>
    <w:p>
      <w:pPr>
        <w:numPr>
          <w:ilvl w:val="1"/>
          <w:numId w:val="1008"/>
        </w:numPr>
        <w:pStyle w:val="Compact"/>
      </w:pPr>
      <w:r>
        <w:t xml:space="preserve">I counted by</w:t>
      </w:r>
      <w:r>
        <w:t xml:space="preserve"> </w:t>
      </w:r>
      <m:oMath>
        <m:f>
          <m:fPr>
            <m:type m:val="bar"/>
          </m:fPr>
          <m:num>
            <m:r>
              <m:t>1</m:t>
            </m:r>
          </m:num>
          <m:den>
            <m:r>
              <m:t>4</m:t>
            </m:r>
          </m:den>
        </m:f>
      </m:oMath>
      <w:r>
        <w:t xml:space="preserve"> </w:t>
      </w:r>
      <w:r>
        <w:t xml:space="preserve">nine times.</w:t>
      </w:r>
    </w:p>
    <w:p>
      <w:pPr>
        <w:numPr>
          <w:ilvl w:val="1"/>
          <w:numId w:val="1008"/>
        </w:numPr>
        <w:pStyle w:val="Compact"/>
      </w:pPr>
      <w:r>
        <w:t xml:space="preserve">I know 4 groups of </w:t>
      </w:r>
      <m:oMath>
        <m:f>
          <m:fPr>
            <m:type m:val="bar"/>
          </m:fPr>
          <m:num>
            <m:r>
              <m:t>1</m:t>
            </m:r>
          </m:num>
          <m:den>
            <m:r>
              <m:t>4</m:t>
            </m:r>
          </m:den>
        </m:f>
      </m:oMath>
      <w:r>
        <w:t xml:space="preserve"> </w:t>
      </w:r>
      <w:r>
        <w:t xml:space="preserve">sandwiches is 1 whole sandwich, so 8 groups of</w:t>
      </w:r>
      <w:r>
        <w:t xml:space="preserve"> </w:t>
      </w:r>
      <m:oMath>
        <m:f>
          <m:fPr>
            <m:type m:val="bar"/>
          </m:fPr>
          <m:num>
            <m:r>
              <m:t>1</m:t>
            </m:r>
          </m:num>
          <m:den>
            <m:r>
              <m:t>4</m:t>
            </m:r>
          </m:den>
        </m:f>
      </m:oMath>
      <w:r>
        <w:t xml:space="preserve"> </w:t>
      </w:r>
      <w:r>
        <w:t xml:space="preserve">sandwiches make 2 whole sandwiches. Adding</w:t>
      </w:r>
      <w:r>
        <w:t xml:space="preserve"> </w:t>
      </w:r>
      <m:oMath>
        <m:f>
          <m:fPr>
            <m:type m:val="bar"/>
          </m:fPr>
          <m:num>
            <m:r>
              <m:t>1</m:t>
            </m:r>
          </m:num>
          <m:den>
            <m:r>
              <m:t>4</m:t>
            </m:r>
          </m:den>
        </m:f>
      </m:oMath>
      <w:r>
        <w:t xml:space="preserve"> </w:t>
      </w:r>
      <w:r>
        <w:t xml:space="preserve">sandwich makes</w:t>
      </w:r>
      <w:r>
        <w:t xml:space="preserve"> </w:t>
      </w:r>
      <m:oMath>
        <m:r>
          <m:t>2</m:t>
        </m:r>
        <m:f>
          <m:fPr>
            <m:type m:val="bar"/>
          </m:fPr>
          <m:num>
            <m:r>
              <m:t>1</m:t>
            </m:r>
          </m:num>
          <m:den>
            <m:r>
              <m:t>4</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2022-12-14T13:13:07Z</dcterms:created>
  <dcterms:modified xsi:type="dcterms:W3CDTF">2022-12-14T13:13:07Z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ieyT49ZyBiWCEARxFCFFTDsp/Kgh5gy7R3mJd/oU4oqt6Na6uvr+eEf0p29FRWkkAsGFLjVsUaDC82wHjhvh1w==</vt:lpwstr>
  </property>
</Properties>
</file>