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using-water-efficiently"/>
    <w:p>
      <w:pPr>
        <w:pStyle w:val="Heading2"/>
      </w:pPr>
      <w:r>
        <w:t xml:space="preserve">Lesson 15: Using Water Efficiently</w:t>
      </w:r>
    </w:p>
    <w:bookmarkEnd w:id="20"/>
    <w:p>
      <w:pPr>
        <w:pStyle w:val="FirstParagraph"/>
      </w:pPr>
      <w:r>
        <w:t xml:space="preserve">Let’s investigate saving water.</w:t>
      </w:r>
    </w:p>
    <w:bookmarkStart w:id="21" w:name="comparing-baths-and-showers"/>
    <w:p>
      <w:pPr>
        <w:pStyle w:val="Heading3"/>
      </w:pPr>
      <w:r>
        <w:t xml:space="preserve">15.1: Comparing Baths and Showers</w:t>
      </w:r>
    </w:p>
    <w:p>
      <w:pPr>
        <w:pStyle w:val="FirstParagraph"/>
      </w:pPr>
      <w:r>
        <w:t xml:space="preserve">Some people say that it uses more water to take a bath than a shower. Others disagree.</w:t>
      </w:r>
    </w:p>
    <w:p>
      <w:pPr>
        <w:numPr>
          <w:ilvl w:val="0"/>
          <w:numId w:val="1001"/>
        </w:numPr>
        <w:pStyle w:val="Compact"/>
      </w:pPr>
      <w:r>
        <w:t xml:space="preserve">What information would you collect in order to answer the question?</w:t>
      </w:r>
    </w:p>
    <w:p>
      <w:pPr>
        <w:numPr>
          <w:ilvl w:val="0"/>
          <w:numId w:val="1001"/>
        </w:numPr>
        <w:pStyle w:val="Compact"/>
      </w:pPr>
      <w:r>
        <w:t xml:space="preserve">Estimate some reasonable values for the things you suggest.</w:t>
      </w:r>
    </w:p>
    <w:bookmarkEnd w:id="21"/>
    <w:bookmarkStart w:id="22" w:name="saving-water-bath-or-shower"/>
    <w:p>
      <w:pPr>
        <w:pStyle w:val="Heading3"/>
      </w:pPr>
      <w:r>
        <w:t xml:space="preserve">15.2: Saving Water: Bath or Shower?</w:t>
      </w:r>
    </w:p>
    <w:p>
      <w:pPr>
        <w:numPr>
          <w:ilvl w:val="0"/>
          <w:numId w:val="1002"/>
        </w:numPr>
        <w:pStyle w:val="Compact"/>
      </w:pPr>
      <w:r>
        <w:t xml:space="preserve">Describe a method for comparing the water usage for a bath and a shower.</w:t>
      </w:r>
    </w:p>
    <w:p>
      <w:pPr>
        <w:numPr>
          <w:ilvl w:val="0"/>
          <w:numId w:val="1002"/>
        </w:numPr>
        <w:pStyle w:val="Compact"/>
      </w:pPr>
      <w:r>
        <w:t xml:space="preserve">Find out values for the measurements needed to use the method you described. You may ask your teacher or research them yourself.</w:t>
      </w:r>
    </w:p>
    <w:p>
      <w:pPr>
        <w:numPr>
          <w:ilvl w:val="0"/>
          <w:numId w:val="1002"/>
        </w:numPr>
        <w:pStyle w:val="Compact"/>
      </w:pPr>
      <w:r>
        <w:t xml:space="preserve">Under what conditions does a bath use more water? Under what conditions does a shower use more water?</w:t>
      </w:r>
    </w:p>
    <w:bookmarkEnd w:id="22"/>
    <w:bookmarkStart w:id="26" w:name="representing-water-usage"/>
    <w:p>
      <w:pPr>
        <w:pStyle w:val="Heading3"/>
      </w:pPr>
      <w:r>
        <w:t xml:space="preserve">15.3: Representing Water Usage</w:t>
      </w:r>
    </w:p>
    <w:p>
      <w:pPr>
        <w:numPr>
          <w:ilvl w:val="0"/>
          <w:numId w:val="1003"/>
        </w:numPr>
        <w:pStyle w:val="Compact"/>
      </w:pPr>
      <w:r>
        <w:t xml:space="preserve">Continue considering the problem from the previous activity. Name two quantities that are in a proportional relationship. Explain how you know they are in a proportional relationship.</w:t>
      </w:r>
    </w:p>
    <w:p>
      <w:pPr>
        <w:numPr>
          <w:ilvl w:val="0"/>
          <w:numId w:val="1003"/>
        </w:numPr>
        <w:pStyle w:val="Compact"/>
      </w:pPr>
      <w:r>
        <w:t xml:space="preserve">What are two constants of proportionality for the proportional relationship? What do they tell us about the situation?</w:t>
      </w:r>
    </w:p>
    <w:p>
      <w:pPr>
        <w:numPr>
          <w:ilvl w:val="0"/>
          <w:numId w:val="1003"/>
        </w:numPr>
        <w:pStyle w:val="Compact"/>
      </w:pPr>
      <w:r>
        <w:t xml:space="preserve">On graph paper, create a graph that shows how the two quantities are related. Make sure to label the axes.</w:t>
      </w:r>
    </w:p>
    <w:p>
      <w:pPr>
        <w:numPr>
          <w:ilvl w:val="0"/>
          <w:numId w:val="1003"/>
        </w:numPr>
        <w:pStyle w:val="Compact"/>
      </w:pPr>
      <w:r>
        <w:t xml:space="preserve">Write two equations that relate the quantities in your graph. Make sure to record what each variable represents.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2022-12-14T17:14:13Z</dcterms:created>
  <dcterms:modified xsi:type="dcterms:W3CDTF">2022-12-14T17:14:13Z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6jRETUf8QH9GQd/4vrVfxT3dnaq5bFNxT6jSQT+RY27OMAEUK3S4IoOlfObv0XOtBDXkLK3mDmrKIjcxS55gMw==</vt:lpwstr>
  </property>
</Properties>
</file>