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Here are graphs of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 For each, determine the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k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594" cy="2505913"/>
            <wp:effectExtent b="0" l="0" r="0" t="0"/>
            <wp:docPr descr="F of x and g of x on grid." title="" id="22" name="Picture"/>
            <a:graphic>
              <a:graphicData uri="http://schemas.openxmlformats.org/drawingml/2006/picture">
                <pic:pic>
                  <pic:nvPicPr>
                    <pic:cNvPr descr="/app/tmp/embedder-1671002122.81389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94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20" cy="2505913"/>
            <wp:effectExtent b="0" l="0" r="0" t="0"/>
            <wp:docPr descr="Functions f of x and g of x on grid." title="" id="25" name="Picture"/>
            <a:graphic>
              <a:graphicData uri="http://schemas.openxmlformats.org/drawingml/2006/picture">
                <pic:pic>
                  <pic:nvPicPr>
                    <pic:cNvPr descr="/app/tmp/embedder-1671002122.91076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90634" cy="2505087"/>
            <wp:effectExtent b="0" l="0" r="0" t="0"/>
            <wp:docPr descr="Graph of 2 functions." title="" id="28" name="Picture"/>
            <a:graphic>
              <a:graphicData uri="http://schemas.openxmlformats.org/drawingml/2006/picture">
                <pic:pic>
                  <pic:nvPicPr>
                    <pic:cNvPr descr="/app/tmp/embedder-1671002122.9995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34" cy="25050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45" cy="1969287"/>
            <wp:effectExtent b="0" l="0" r="0" t="0"/>
            <wp:docPr descr="Graph of 2 functions." title="" id="31" name="Picture"/>
            <a:graphic>
              <a:graphicData uri="http://schemas.openxmlformats.org/drawingml/2006/picture">
                <pic:pic>
                  <pic:nvPicPr>
                    <pic:cNvPr descr="/app/tmp/embedder-1671002123.0916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45" cy="19692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Decide if the reasoning about each of the following functions is correct. Explain your reasoning.</w:t>
      </w:r>
    </w:p>
    <w:p>
      <w:pPr>
        <w:numPr>
          <w:ilvl w:val="1"/>
          <w:numId w:val="1002"/>
        </w:numPr>
        <w:pStyle w:val="Compact"/>
      </w:pPr>
      <w:r>
        <w:t xml:space="preserve">Andre says that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0.1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0.1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0.1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obtained from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by scaling the inputs by a factor of 0.1.</w:t>
      </w:r>
    </w:p>
    <w:p>
      <w:pPr>
        <w:numPr>
          <w:ilvl w:val="1"/>
          <w:numId w:val="1002"/>
        </w:numPr>
      </w:pPr>
      <w:r>
        <w:t xml:space="preserve">Clare says this graph is a vertical shift of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down 100 units.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415120" cy="2186457"/>
            <wp:effectExtent b="0" l="0" r="0" t="0"/>
            <wp:docPr descr="Graph of function on grid." title="" id="34" name="Picture"/>
            <a:graphic>
              <a:graphicData uri="http://schemas.openxmlformats.org/drawingml/2006/picture">
                <pic:pic>
                  <pic:nvPicPr>
                    <pic:cNvPr descr="/app/tmp/embedder-1671002123.19020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186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Diego says the graph of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the reflection of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over the</w:t>
      </w:r>
      <w:r>
        <w:t xml:space="preserve"> </w:t>
      </w:r>
      <m:oMath>
        <m:r>
          <m:t>y</m:t>
        </m:r>
      </m:oMath>
      <w:r>
        <w:t xml:space="preserve">-axis.</w:t>
      </w:r>
    </w:p>
    <w:p>
      <w:pPr>
        <w:numPr>
          <w:ilvl w:val="0"/>
          <w:numId w:val="1001"/>
        </w:numPr>
      </w:pPr>
      <w:r>
        <w:t xml:space="preserve">A bacteria population, in thousands, is modeled by the 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30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days since it was first measured.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gives the bacteria population, in thousands,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 after it was first measured. Express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f</m:t>
        </m:r>
      </m:oMath>
      <w:r>
        <w:t xml:space="preserve">. Explain your reasoning.</w:t>
      </w:r>
    </w:p>
    <w:p>
      <w:pPr>
        <w:numPr>
          <w:ilvl w:val="0"/>
          <w:numId w:val="1001"/>
        </w:numPr>
      </w:pPr>
      <w:r>
        <w:t xml:space="preserve">The height of a hot air balloon, in feet,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minutes after takeoff is modeled by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=</m:t>
        </m:r>
        <m:r>
          <m:t>16</m:t>
        </m:r>
        <m:r>
          <m:t>m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How many minutes does it take for the balloon to reach 200 feet?</w:t>
      </w:r>
    </w:p>
    <w:p>
      <w:pPr>
        <w:numPr>
          <w:ilvl w:val="1"/>
          <w:numId w:val="1003"/>
        </w:numPr>
        <w:pStyle w:val="Compact"/>
      </w:pPr>
      <w:r>
        <w:t xml:space="preserve">Another balloon takes off 5 minutes later and rises at the same speed. Write an equation for the function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height, in feet, of this balloon in terms of</w:t>
      </w:r>
      <w:r>
        <w:t xml:space="preserve"> </w:t>
      </w:r>
      <m:oMath>
        <m:r>
          <m:t>m</m:t>
        </m:r>
      </m:oMath>
      <w:r>
        <w:t xml:space="preserve">. Explain your reasoning.</w:t>
      </w:r>
    </w:p>
    <w:p>
      <w:pPr>
        <w:numPr>
          <w:ilvl w:val="1"/>
          <w:numId w:val="1003"/>
        </w:numPr>
        <w:pStyle w:val="Compact"/>
      </w:pPr>
      <w:r>
        <w:t xml:space="preserve">Sketch graphs of the two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01441" cy="2935376"/>
            <wp:effectExtent b="0" l="0" r="0" t="0"/>
            <wp:docPr descr="Blank coordinate plane, no grid, origin labeled “O”. Horizontal axis, time, minutes, from 0 to 20 by 5's. Vertical axis, height, feet, from 0 to 250 by 50's.  " title="" id="37" name="Picture"/>
            <a:graphic>
              <a:graphicData uri="http://schemas.openxmlformats.org/drawingml/2006/picture">
                <pic:pic>
                  <pic:nvPicPr>
                    <pic:cNvPr descr="/app/tmp/embedder-1671002123.265681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41" cy="2935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Here is the graph of a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409" cy="2510040"/>
            <wp:effectExtent b="0" l="0" r="0" t="0"/>
            <wp:docPr descr="Function on coordinate plane." title="" id="40" name="Picture"/>
            <a:graphic>
              <a:graphicData uri="http://schemas.openxmlformats.org/drawingml/2006/picture">
                <pic:pic>
                  <pic:nvPicPr>
                    <pic:cNvPr descr="/app/tmp/embedder-1671002123.358114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09" cy="2510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Reflecting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x</m:t>
        </m:r>
      </m:oMath>
      <w:r>
        <w:t xml:space="preserve">-axis and then across the vertical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takes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back to itself. Tyler says that this means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an odd function. Do you agree with Tyler? Explain your reasoning.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The population of sloths in an area has been increasing by 5% each year since 2000.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model the population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thousands, of sloths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the year 2000. The graph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p>
          <m:e>
            <m:r>
              <m:t>1.05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has a general shape that fits the data. Find a scale factor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k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fits the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years (since 2000)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population (in thousands)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20.0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25.6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33.1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2022-12-14T07:15:24Z</dcterms:created>
  <dcterms:modified xsi:type="dcterms:W3CDTF">2022-12-14T07:15:24Z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daAIQNpelI5GX9Jf5l3Kep3POMk+Ra1B00VZJfYu1FtRpE0ZttZs04O7cUG3OeYSpCdBTyrP8FpWz7xVgiHXBg==</vt:lpwstr>
  </property>
</Properties>
</file>