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6c46b32ea5c55a918ca257fbda85048fb7917"/>
    <w:p>
      <w:pPr>
        <w:pStyle w:val="Heading2"/>
      </w:pPr>
      <w:r>
        <w:t xml:space="preserve">Lección 2: Relacionemos la suma y la resta hasta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sobre la relación entre suma y resta.</w:t>
      </w:r>
    </w:p>
    <w:bookmarkStart w:id="21" w:name="calentamiento-qué-sabes-sobre-el-10"/>
    <w:p>
      <w:pPr>
        <w:pStyle w:val="Heading3"/>
      </w:pPr>
      <w:r>
        <w:t xml:space="preserve">Calentamiento: ¿Qué sabes sobre el 10?</w:t>
      </w:r>
    </w:p>
    <w:p>
      <w:pPr>
        <w:pStyle w:val="FirstParagraph"/>
      </w:pPr>
      <w:r>
        <w:t xml:space="preserve">¿Qué sabes sobre el 10?</w:t>
      </w:r>
    </w:p>
    <w:bookmarkEnd w:id="21"/>
    <w:bookmarkStart w:id="40" w:name="sumas-de-10"/>
    <w:p>
      <w:pPr>
        <w:pStyle w:val="Heading3"/>
      </w:pPr>
      <w:r>
        <w:t xml:space="preserve">2.2: Sumas de 10</w:t>
      </w:r>
    </w:p>
    <w:p>
      <w:pPr>
        <w:numPr>
          <w:ilvl w:val="0"/>
          <w:numId w:val="1002"/>
        </w:numPr>
      </w:pPr>
      <w:r>
        <w:t xml:space="preserve">Para cada torre de cubos, escribe todas las ecuaciones que se te ocurran, que representen los cubos.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4457700" cy="822953"/>
            <wp:effectExtent b="0" l="0" r="0" t="0"/>
            <wp:docPr descr="Connecting Cube Tower. Blue, 5. Yellow, 5." title="" id="23" name="Picture"/>
            <a:graphic>
              <a:graphicData uri="http://schemas.openxmlformats.org/drawingml/2006/picture">
                <pic:pic>
                  <pic:nvPicPr>
                    <pic:cNvPr descr="/app/tmp/embedder-1671042516.94687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4457700" cy="822953"/>
            <wp:effectExtent b="0" l="0" r="0" t="0"/>
            <wp:docPr descr="Connecting Cube Tower. Blue, 4. Yellow, 6.  " title="" id="26" name="Picture"/>
            <a:graphic>
              <a:graphicData uri="http://schemas.openxmlformats.org/drawingml/2006/picture">
                <pic:pic>
                  <pic:nvPicPr>
                    <pic:cNvPr descr="/app/tmp/embedder-1671042517.06157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4457700" cy="822953"/>
            <wp:effectExtent b="0" l="0" r="0" t="0"/>
            <wp:docPr descr="Connecting Cube Tower. Blue, 3. Yellow, 7." title="" id="29" name="Picture"/>
            <a:graphic>
              <a:graphicData uri="http://schemas.openxmlformats.org/drawingml/2006/picture">
                <pic:pic>
                  <pic:nvPicPr>
                    <pic:cNvPr descr="/app/tmp/embedder-1671042517.19718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4457700" cy="822953"/>
            <wp:effectExtent b="0" l="0" r="0" t="0"/>
            <wp:docPr descr="Connecting Cube Tower. Blue, 2. Yellow, 8." title="" id="32" name="Picture"/>
            <a:graphic>
              <a:graphicData uri="http://schemas.openxmlformats.org/drawingml/2006/picture">
                <pic:pic>
                  <pic:nvPicPr>
                    <pic:cNvPr descr="/app/tmp/embedder-1671042517.27219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4457700" cy="822953"/>
            <wp:effectExtent b="0" l="0" r="0" t="0"/>
            <wp:docPr descr="Connecting Cube Tower. Blue, 1. Yellow, 9." title="" id="35" name="Picture"/>
            <a:graphic>
              <a:graphicData uri="http://schemas.openxmlformats.org/drawingml/2006/picture">
                <pic:pic>
                  <pic:nvPicPr>
                    <pic:cNvPr descr="/app/tmp/embedder-1671042517.37494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Encuentra el número que hace que cada ecuación sea verdadera. Después, escribe la letra de la torre de cubos que representa la ecuación.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2022-12-14T18:28:38Z</dcterms:created>
  <dcterms:modified xsi:type="dcterms:W3CDTF">2022-12-14T18:28:38Z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GqsVKHLVu82wYpB+/YgB80wa8pPBctjlLIeVaD9doAg+r1BxHl1DkHWGM2Cs7C2bdfKLFdX4hf6pDXAYS1KjVQ==</vt:lpwstr>
  </property>
</Properties>
</file>