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c038b2416434f803b373d693ebe33e1c1ab8fd"/>
    <w:p>
      <w:pPr>
        <w:pStyle w:val="Heading2"/>
      </w:pPr>
      <w:r>
        <w:t xml:space="preserve">Lección 6: Comparemos y describamos ángulos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Pensemos en cómo comparar y describir ángulos.</w:t>
      </w:r>
    </w:p>
    <w:bookmarkStart w:id="24" w:name="calentamiento-cuál-es-diferente-ángulos"/>
    <w:p>
      <w:pPr>
        <w:pStyle w:val="Heading3"/>
      </w:pPr>
      <w:r>
        <w:t xml:space="preserve">Calentamiento: Cuál es diferente: Ángulos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drawing>
          <wp:inline>
            <wp:extent cx="3657600" cy="29718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503.89003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clasificación-de-tarjetas-ángulos"/>
    <w:p>
      <w:pPr>
        <w:pStyle w:val="Heading3"/>
      </w:pPr>
      <w:r>
        <w:t xml:space="preserve">6.1: Clasificación de tarjetas: Ángulos</w:t>
      </w:r>
    </w:p>
    <w:p>
      <w:pPr>
        <w:pStyle w:val="FirstParagraph"/>
      </w:pPr>
      <w:r>
        <w:t xml:space="preserve">Tu profesor te dará un grupo de tarjetas que tienen ángulos.</w:t>
      </w:r>
    </w:p>
    <w:p>
      <w:pPr>
        <w:numPr>
          <w:ilvl w:val="0"/>
          <w:numId w:val="1002"/>
        </w:numPr>
        <w:pStyle w:val="Compact"/>
      </w:pPr>
      <w:r>
        <w:t xml:space="preserve">Clasifica los ángulos en 3 o más categorías. Hazlo de una manera que tenga sentido para ti.</w:t>
      </w:r>
    </w:p>
    <w:p>
      <w:pPr>
        <w:numPr>
          <w:ilvl w:val="0"/>
          <w:numId w:val="1002"/>
        </w:numPr>
        <w:pStyle w:val="Compact"/>
      </w:pPr>
      <w:r>
        <w:t xml:space="preserve">Anota los ángulos que clasificaste. Escribe palabras o frases para describir cada categoría. Prepárate para explicar cómo clasificaste los ángulos.</w:t>
      </w:r>
    </w:p>
    <w:bookmarkEnd w:id="25"/>
    <w:bookmarkStart w:id="29" w:name="ordenemos-ángulos"/>
    <w:p>
      <w:pPr>
        <w:pStyle w:val="Heading3"/>
      </w:pPr>
      <w:r>
        <w:t xml:space="preserve">6.2: Ordenemos ángulos</w:t>
      </w:r>
    </w:p>
    <w:p>
      <w:pPr>
        <w:pStyle w:val="FirstParagraph"/>
      </w:pPr>
      <w:r>
        <w:t xml:space="preserve">Vas a necesitar las tarjetas, de la A a la P, de la actividad anterior.</w:t>
      </w:r>
    </w:p>
    <w:p>
      <w:pPr>
        <w:pStyle w:val="BodyText"/>
      </w:pPr>
      <w:r>
        <w:t xml:space="preserve">Ordena los ángulos de las tarjetas del más pequeño al más grande.</w:t>
      </w:r>
    </w:p>
    <w:p>
      <w:pPr>
        <w:pStyle w:val="BodyText"/>
      </w:pPr>
      <w:r>
        <w:t xml:space="preserve">Anota los ángulos que ordenaste. Explica o muestra cómo decidiste cuál ángulo era el más pequeño y cuál era el más grande.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2022-12-15T00:35:04Z</dcterms:created>
  <dcterms:modified xsi:type="dcterms:W3CDTF">2022-12-15T00:35:04Z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ZE6owIwdLbaRY9ZSidCdZH5BdzWUPvRjJ1o4Dy3oRk1ASu2Z4JXV61SHdUzYtLEMR6kOs4C0qXii0N1/WedFEA==</vt:lpwstr>
  </property>
</Properties>
</file>