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name-the-parts"/>
    <w:p>
      <w:pPr>
        <w:pStyle w:val="Heading2"/>
      </w:pPr>
      <w:r>
        <w:t xml:space="preserve">Lesson 1: Name the Parts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name parts of a whole.</w:t>
      </w:r>
    </w:p>
    <w:bookmarkStart w:id="33" w:name="Xa3b57981e93d5869e1e6c5d13f21e05c7d6848c"/>
    <w:p>
      <w:pPr>
        <w:pStyle w:val="Heading3"/>
      </w:pPr>
      <w:r>
        <w:t xml:space="preserve">Warm-up: Which One Doesn’t Belong: Shapes with Parts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Diagram. Rectangle partitioned diagonally into 2 equal parts." title="" id="22" name="Picture"/>
            <a:graphic>
              <a:graphicData uri="http://schemas.openxmlformats.org/drawingml/2006/picture">
                <pic:pic>
                  <pic:nvPicPr>
                    <pic:cNvPr descr="/app/tmp/embedder-1671013077.11190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Diagram. Rectangle partitioned into 2 parts, one part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13077.21383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Diagram. Circle partitioned into 2 parts." title="" id="28" name="Picture"/>
            <a:graphic>
              <a:graphicData uri="http://schemas.openxmlformats.org/drawingml/2006/picture">
                <pic:pic>
                  <pic:nvPicPr>
                    <pic:cNvPr descr="/app/tmp/embedder-1671013077.29448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05845"/>
            <wp:effectExtent b="0" l="0" r="0" t="0"/>
            <wp:docPr descr="Diagram. Rectangle partitioned into 2 unequal parts." title="" id="31" name="Picture"/>
            <a:graphic>
              <a:graphicData uri="http://schemas.openxmlformats.org/drawingml/2006/picture">
                <pic:pic>
                  <pic:nvPicPr>
                    <pic:cNvPr descr="/app/tmp/embedder-1671013077.35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70" w:name="card-sort-partitions"/>
    <w:p>
      <w:pPr>
        <w:pStyle w:val="Heading3"/>
      </w:pPr>
      <w:r>
        <w:t xml:space="preserve">1.1: Card Sort: Partitions</w:t>
      </w:r>
    </w:p>
    <w:p>
      <w:pPr>
        <w:pStyle w:val="FirstParagraph"/>
      </w:pPr>
      <w:r>
        <w:t xml:space="preserve">Your teacher will give you a set of cards that show some shapes that are partitioned.</w:t>
      </w:r>
      <w:r>
        <w:t xml:space="preserve"> </w:t>
      </w:r>
    </w:p>
    <w:p>
      <w:pPr>
        <w:pStyle w:val="BodyText"/>
      </w:pPr>
      <w:r>
        <w:t xml:space="preserve">Sort the cards into 2 categories of your choosing. Be prepared to explain the meaning of your categories.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Diagram. Circle partitioned into 2 parts." title="" id="35" name="Picture"/>
            <a:graphic>
              <a:graphicData uri="http://schemas.openxmlformats.org/drawingml/2006/picture">
                <pic:pic>
                  <pic:nvPicPr>
                    <pic:cNvPr descr="/app/tmp/embedder-1671013077.43555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1920239" cy="1920239"/>
            <wp:effectExtent b="0" l="0" r="0" t="0"/>
            <wp:docPr descr="Diagram. Square partitioned into 2 parts." title="" id="38" name="Picture"/>
            <a:graphic>
              <a:graphicData uri="http://schemas.openxmlformats.org/drawingml/2006/picture">
                <pic:pic>
                  <pic:nvPicPr>
                    <pic:cNvPr descr="/app/tmp/embedder-1671013077.516749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1920239" cy="1920239"/>
            <wp:effectExtent b="0" l="0" r="0" t="0"/>
            <wp:docPr descr="Diagram. Square partitioned into 2 parts." title="" id="41" name="Picture"/>
            <a:graphic>
              <a:graphicData uri="http://schemas.openxmlformats.org/drawingml/2006/picture">
                <pic:pic>
                  <pic:nvPicPr>
                    <pic:cNvPr descr="/app/tmp/embedder-1671013077.59940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Diagram. Square partitioned into 4 parts." title="" id="44" name="Picture"/>
            <a:graphic>
              <a:graphicData uri="http://schemas.openxmlformats.org/drawingml/2006/picture">
                <pic:pic>
                  <pic:nvPicPr>
                    <pic:cNvPr descr="/app/tmp/embedder-1671013077.653305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1920239" cy="1920239"/>
            <wp:effectExtent b="0" l="0" r="0" t="0"/>
            <wp:docPr descr="Diagram. Rectangle partitioned into 2 parts." title="" id="47" name="Picture"/>
            <a:graphic>
              <a:graphicData uri="http://schemas.openxmlformats.org/drawingml/2006/picture">
                <pic:pic>
                  <pic:nvPicPr>
                    <pic:cNvPr descr="/app/tmp/embedder-1671013077.724516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</w:t>
      </w:r>
      <w:r>
        <w:drawing>
          <wp:inline>
            <wp:extent cx="1920239" cy="1920239"/>
            <wp:effectExtent b="0" l="0" r="0" t="0"/>
            <wp:docPr descr="Diagram. Circle partitioned into 3 equal parts." title="" id="50" name="Picture"/>
            <a:graphic>
              <a:graphicData uri="http://schemas.openxmlformats.org/drawingml/2006/picture">
                <pic:pic>
                  <pic:nvPicPr>
                    <pic:cNvPr descr="/app/tmp/embedder-1671013077.829928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Diagram. Rectangle partitioned into 2 unequal parts." title="" id="53" name="Picture"/>
            <a:graphic>
              <a:graphicData uri="http://schemas.openxmlformats.org/drawingml/2006/picture">
                <pic:pic>
                  <pic:nvPicPr>
                    <pic:cNvPr descr="/app/tmp/embedder-1671013077.987976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</w:t>
      </w:r>
      <w:r>
        <w:drawing>
          <wp:inline>
            <wp:extent cx="1920239" cy="1920239"/>
            <wp:effectExtent b="0" l="0" r="0" t="0"/>
            <wp:docPr descr="Diagram. Rectangle partitioned into 3 parts." title="" id="56" name="Picture"/>
            <a:graphic>
              <a:graphicData uri="http://schemas.openxmlformats.org/drawingml/2006/picture">
                <pic:pic>
                  <pic:nvPicPr>
                    <pic:cNvPr descr="/app/tmp/embedder-1671013078.061076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</w:t>
      </w:r>
      <w:r>
        <w:drawing>
          <wp:inline>
            <wp:extent cx="1920239" cy="1920239"/>
            <wp:effectExtent b="0" l="0" r="0" t="0"/>
            <wp:docPr descr="Diagram. Rectangle partitioned into 3 parts." title="" id="59" name="Picture"/>
            <a:graphic>
              <a:graphicData uri="http://schemas.openxmlformats.org/drawingml/2006/picture">
                <pic:pic>
                  <pic:nvPicPr>
                    <pic:cNvPr descr="/app/tmp/embedder-1671013078.1387122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Diagram. Circle partitioned into 4 parts." title="" id="62" name="Picture"/>
            <a:graphic>
              <a:graphicData uri="http://schemas.openxmlformats.org/drawingml/2006/picture">
                <pic:pic>
                  <pic:nvPicPr>
                    <pic:cNvPr descr="/app/tmp/embedder-1671013078.209210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1920239" cy="1920239"/>
            <wp:effectExtent b="0" l="0" r="0" t="0"/>
            <wp:docPr descr="Diagram. Circle partitioned into 3 unequal parts." title="" id="65" name="Picture"/>
            <a:graphic>
              <a:graphicData uri="http://schemas.openxmlformats.org/drawingml/2006/picture">
                <pic:pic>
                  <pic:nvPicPr>
                    <pic:cNvPr descr="/app/tmp/embedder-1671013078.285571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</w:t>
      </w:r>
      <w:r>
        <w:drawing>
          <wp:inline>
            <wp:extent cx="1920239" cy="1920239"/>
            <wp:effectExtent b="0" l="0" r="0" t="0"/>
            <wp:docPr descr="Diagram. Rectangle partitioned into 4 parts." title="" id="68" name="Picture"/>
            <a:graphic>
              <a:graphicData uri="http://schemas.openxmlformats.org/drawingml/2006/picture">
                <pic:pic>
                  <pic:nvPicPr>
                    <pic:cNvPr descr="/app/tmp/embedder-1671013078.3920808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0"/>
    <w:bookmarkStart w:id="74" w:name="fold-and-name"/>
    <w:p>
      <w:pPr>
        <w:pStyle w:val="Heading3"/>
      </w:pPr>
      <w:r>
        <w:t xml:space="preserve">1.2: Fold and Name</w:t>
      </w:r>
    </w:p>
    <w:p>
      <w:pPr>
        <w:pStyle w:val="FirstParagraph"/>
      </w:pPr>
      <w:r>
        <w:t xml:space="preserve">Fold each rectangle your teacher gives you into 3, 6, 4, or 8 equal parts. Draw lines where you folded to partition the rectangles. Be prepared to share how you folded your shapes.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2022-12-14T10:17:59Z</dcterms:created>
  <dcterms:modified xsi:type="dcterms:W3CDTF">2022-12-14T10:17:59Z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492qJAbvT2Pbxj1RvScrlwOzJKiKNf5EA7HhTeZh3FzH2e99ame3Ph4ink/sQwf/OltdLp6/o1+GOwQ9km7fAQ==</vt:lpwstr>
  </property>
</Properties>
</file>