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CC BY NC 2024 Illustrative Mathematics®</w:t>
      </w:r>
    </w:p>
    <w:bookmarkStart w:id="21" w:name="unit-484115"/>
    <w:p>
      <w:pPr>
        <w:pStyle w:val="Heading1"/>
      </w:pPr>
      <w:r>
        <w:t xml:space="preserve">Unit 6 Family Support Materials</w:t>
      </w:r>
    </w:p>
    <w:bookmarkStart w:id="20" w:name="unit-484115"/>
    <w:p>
      <w:pPr>
        <w:pStyle w:val="Heading3"/>
      </w:pPr>
      <w:r>
        <w:t xml:space="preserve">Introduction to Exponential Functions</w:t>
      </w:r>
    </w:p>
    <w:p>
      <w:pPr>
        <w:pStyle w:val="FirstParagraph"/>
      </w:pPr>
      <w:r>
        <w:t xml:space="preserve">In this unit, your student is introduced to exponential relationships. Earlier, your student studied what mathematicians call linear relationships, where they start with a quantity and add or subtract the same amount repeatedly. In an exponential relationship, they start with a quantity and multiply by the same amount repeatedly.</w:t>
      </w:r>
    </w:p>
    <w:p>
      <w:pPr>
        <w:pStyle w:val="BodyText"/>
      </w:pPr>
      <w:r>
        <w:t xml:space="preserve">Exponential relationships are represented by equations in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quantity you start with,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growth factor that you are going to multiply it by,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how many times you are going to multiply by</w:t>
      </w:r>
      <w:r>
        <w:t xml:space="preserve"> </w:t>
      </w:r>
      <m:oMath>
        <m:r>
          <m:t>b</m:t>
        </m:r>
      </m:oMath>
      <w:r>
        <w:t xml:space="preserve">. 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bigger than 1, the amount is growing, and 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less than 1, the amount is shrinking. When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equal to 1, the amount is staying the same.</w:t>
      </w:r>
    </w:p>
    <w:p>
      <w:pPr>
        <w:pStyle w:val="BodyText"/>
      </w:pPr>
      <w:r>
        <w:t xml:space="preserve">If you start with 50 bees in your apiary (bee garden), and the number of bees doubles each year, how many bees would you have in 5 years?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number of bees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time in years. The starting amount is 50 bees, and the multiplier is 2.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b</m:t>
                  </m:r>
                </m:e>
                <m:sup>
                  <m:r>
                    <m:t>x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50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5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50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600</m:t>
              </m:r>
              <m:r>
                <m:rPr>
                  <m:nor/>
                  <m:sty m:val="p"/>
                </m:rPr>
                <m:t> bees after 5 years</m:t>
              </m:r>
            </m:e>
          </m:mr>
        </m:m>
      </m:oMath>
    </w:p>
    <w:p>
      <w:pPr>
        <w:pStyle w:val="BodyText"/>
      </w:pPr>
      <w:r>
        <w:t xml:space="preserve">While multiplication works well for a situation like this, where we are multiplying by 2 five times, a graph can be a useful tool. If you wanted to know how many bees you would have in 10 years, you could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 see how many bees there are in 10 years.</w:t>
      </w:r>
    </w:p>
    <w:p>
      <w:pPr>
        <w:pStyle w:val="BodyText"/>
      </w:pPr>
      <w:r>
        <w:t xml:space="preserve">Graphing is especially helpful when looking a long way into the future or when you want to know when something will happen—like when the bee population will reach 1 million.</w:t>
      </w:r>
    </w:p>
    <w:p>
      <w:pPr>
        <w:pStyle w:val="BodyText"/>
      </w:pPr>
      <w:r>
        <w:t xml:space="preserve">Unable to process &lt;img class="h-max-height--15-lines" src="/tikz_files/206353.svg"&gt;</w:t>
      </w:r>
      <w:r>
        <w:t xml:space="preserve">Failed: rsvg-convert --format png --dpi-x 300 --dpi-y 300 /app/tmp/svgtopng-1739293808.03487.svg --output /app/tmp/svgtopng-1739293808.03487.png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  <w:r>
        <w:t xml:space="preserve"> </w:t>
      </w:r>
    </w:p>
    <w:p>
      <w:pPr>
        <w:pStyle w:val="BodyText"/>
      </w:pPr>
      <w:r>
        <w:t xml:space="preserve">Florida is having a problem with a toxic green algae that is floating on their waterways, contaminating the water and killing the marine life. Kiran lives on a small lake in south Florida. One day he noticed 3 square meters of algae floating on the lake. A month later, the algae had doubled in size, growing to 6 square meters.</w:t>
      </w:r>
    </w:p>
    <w:p>
      <w:pPr>
        <w:numPr>
          <w:ilvl w:val="0"/>
          <w:numId w:val="1001"/>
        </w:numPr>
        <w:pStyle w:val="Compact"/>
      </w:pPr>
      <w:r>
        <w:t xml:space="preserve">If the doubling pattern continues, how many square meters of the lake will be covered in algae in 4 months?</w:t>
      </w:r>
    </w:p>
    <w:p>
      <w:pPr>
        <w:numPr>
          <w:ilvl w:val="0"/>
          <w:numId w:val="1001"/>
        </w:numPr>
        <w:pStyle w:val="Compact"/>
      </w:pPr>
      <w:r>
        <w:t xml:space="preserve">If the surface area of the lake is about 1,500 square meters, after how many months will the entire lake be covered?</w:t>
      </w:r>
    </w:p>
    <w:p>
      <w:pPr>
        <w:pStyle w:val="FirstParagraph"/>
      </w:pPr>
      <w:r>
        <w:rPr>
          <w:bCs/>
          <w:b/>
        </w:rPr>
        <w:t xml:space="preserve">Solution:</w:t>
      </w:r>
      <w:r>
        <w:t xml:space="preserve"> 1. This can be solved using a variety of strategies. You could use a table, an equation, or a graph.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 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time in months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area in square meters.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 Substitute 4 for</w:t>
      </w:r>
      <w:r>
        <w:t xml:space="preserve"> </w:t>
      </w:r>
      <m:oMath>
        <m:r>
          <m:t>x</m:t>
        </m:r>
      </m:oMath>
      <w:r>
        <w:t xml:space="preserve">, and solve for</w:t>
      </w:r>
      <w:r>
        <w:t xml:space="preserve"> </w:t>
      </w:r>
      <m:oMath>
        <m:r>
          <m:t>y</m:t>
        </m:r>
      </m:oMath>
      <w:r>
        <w:t xml:space="preserve">, which yields 48.</w:t>
      </w:r>
    </w:p>
    <w:p>
      <w:pPr>
        <w:pStyle w:val="BodyText"/>
      </w:pPr>
      <w:r>
        <w:t xml:space="preserve">Unable to process &lt;img class="h-max-height--14-lines" src="/tikz_files/206354.svg"&gt;</w:t>
      </w:r>
      <w:r>
        <w:t xml:space="preserve">Failed: rsvg-convert --format png --dpi-x 300 --dpi-y 300 /app/tmp/svgtopng-1739293808.0786161.svg --output /app/tmp/svgtopng-1739293808.0786161.png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p>
      <w:pPr>
        <w:pStyle w:val="BodyText"/>
      </w:pPr>
      <w:r>
        <w:t xml:space="preserve">2. Just as with the previous question, there are several strategies for finding when the algae will cover the whole lake. Extending the exponential graph, including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500</m:t>
        </m:r>
      </m:oMath>
      <w:r>
        <w:t xml:space="preserve">, then finding where they intersect is one way to find the month. In just under 9 months, the algae will cover 1,500 square meters of the lake.</w:t>
      </w:r>
    </w:p>
    <w:p>
      <w:pPr>
        <w:pStyle w:val="BodyText"/>
      </w:pPr>
      <w:r>
        <w:t xml:space="preserve">Unable to process &lt;img class="h-max-height--11-lines" src="/tikz_files/206355.svg"&gt;</w:t>
      </w:r>
      <w:r>
        <w:t xml:space="preserve">Failed: rsvg-convert --format png --dpi-x 300 --dpi-y 300 /app/tmp/svgtopng-1739293808.123606.svg --output /app/tmp/svgtopng-1739293808.123606.png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bookmarkEnd w:id="20"/>
    <w:bookmarkEnd w:id="2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2025-02-11T17:10:08Z</dcterms:created>
  <dcterms:modified xsi:type="dcterms:W3CDTF">2025-02-11T17:10:08Z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