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Literacy rate and population for the 12 countries with more than 100 million people are shown in the scatter plot. Circle any clusters in the data.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45693" cy="2602523"/>
            <wp:effectExtent b="0" l="0" r="0" t="0"/>
            <wp:docPr descr="Scatterplot." title="" id="22" name="Picture"/>
            <a:graphic>
              <a:graphicData uri="http://schemas.openxmlformats.org/drawingml/2006/picture">
                <pic:pic>
                  <pic:nvPicPr>
                    <pic:cNvPr descr="/app/tmp/embedder-1671034298.1067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693" cy="26025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scatter plot: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5396" cy="2388449"/>
            <wp:effectExtent b="0" l="0" r="0" t="0"/>
            <wp:docPr descr="A scatterplot, age in weeks, 0 to 25 by 5, weight in pounds, 0 to 80 by 20. Points begin at the origin and trend up and right with a consistent slope to around 24 comma 60." title="" id="25" name="Picture"/>
            <a:graphic>
              <a:graphicData uri="http://schemas.openxmlformats.org/drawingml/2006/picture">
                <pic:pic>
                  <pic:nvPicPr>
                    <pic:cNvPr descr="/app/tmp/embedder-1671034298.14911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96" cy="2388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following that describe the association in the scatter plot:</w:t>
      </w:r>
    </w:p>
    <w:p>
      <w:pPr>
        <w:numPr>
          <w:ilvl w:val="1"/>
          <w:numId w:val="1002"/>
        </w:numPr>
      </w:pPr>
      <w:r>
        <w:t xml:space="preserve">Linear association</w:t>
      </w:r>
    </w:p>
    <w:p>
      <w:pPr>
        <w:numPr>
          <w:ilvl w:val="1"/>
          <w:numId w:val="1002"/>
        </w:numPr>
      </w:pPr>
      <w:r>
        <w:t xml:space="preserve">Non-linear association</w:t>
      </w:r>
    </w:p>
    <w:p>
      <w:pPr>
        <w:numPr>
          <w:ilvl w:val="1"/>
          <w:numId w:val="1002"/>
        </w:numPr>
      </w:pPr>
      <w:r>
        <w:t xml:space="preserve">Positive association</w:t>
      </w:r>
    </w:p>
    <w:p>
      <w:pPr>
        <w:numPr>
          <w:ilvl w:val="1"/>
          <w:numId w:val="1002"/>
        </w:numPr>
      </w:pPr>
      <w:r>
        <w:t xml:space="preserve">Negative association</w:t>
      </w:r>
    </w:p>
    <w:p>
      <w:pPr>
        <w:numPr>
          <w:ilvl w:val="1"/>
          <w:numId w:val="1002"/>
        </w:numPr>
      </w:pPr>
      <w:r>
        <w:t xml:space="preserve">No association</w:t>
      </w:r>
    </w:p>
    <w:p>
      <w:pPr>
        <w:numPr>
          <w:ilvl w:val="0"/>
          <w:numId w:val="1001"/>
        </w:numPr>
      </w:pPr>
      <w:r>
        <w:t xml:space="preserve">For the same data, two different models are graphed. Which model more closely matches the data?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1032" cy="1217161"/>
            <wp:effectExtent b="0" l="0" r="0" t="0"/>
            <wp:docPr descr="Scatterplot, labeled A. " title="" id="28" name="Picture"/>
            <a:graphic>
              <a:graphicData uri="http://schemas.openxmlformats.org/drawingml/2006/picture">
                <pic:pic>
                  <pic:nvPicPr>
                    <pic:cNvPr descr="/app/tmp/embedder-1671034298.2061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032" cy="1217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4090" cy="1217161"/>
            <wp:effectExtent b="0" l="0" r="0" t="0"/>
            <wp:docPr descr="Scatterplot, labeled B. " title="" id="31" name="Picture"/>
            <a:graphic>
              <a:graphicData uri="http://schemas.openxmlformats.org/drawingml/2006/picture">
                <pic:pic>
                  <pic:nvPicPr>
                    <pic:cNvPr descr="/app/tmp/embedder-1671034298.246862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0" cy="1217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Here is a scatter plot of data for some of the tallest mountains on Earth.</w:t>
      </w:r>
    </w:p>
    <w:p>
      <w:pPr>
        <w:numPr>
          <w:ilvl w:val="0"/>
          <w:numId w:val="1000"/>
        </w:numPr>
      </w:pPr>
      <w:r>
        <w:t xml:space="preserve">The heights in meters and year of first recorded ascent is shown. Mount Everest is the tallest mountain in this set of data.</w:t>
      </w:r>
    </w:p>
    <w:p>
      <w:pPr>
        <w:numPr>
          <w:ilvl w:val="1"/>
          <w:numId w:val="1003"/>
        </w:numPr>
        <w:pStyle w:val="Compact"/>
      </w:pPr>
      <w:r>
        <w:t xml:space="preserve">Estimate the height of Mount Everest.</w:t>
      </w:r>
    </w:p>
    <w:p>
      <w:pPr>
        <w:numPr>
          <w:ilvl w:val="1"/>
          <w:numId w:val="1003"/>
        </w:numPr>
        <w:pStyle w:val="Compact"/>
      </w:pPr>
      <w:r>
        <w:t xml:space="preserve">Estimate the year of the first recorded ascent of Mount Everest.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2374" cy="2743200"/>
            <wp:effectExtent b="0" l="0" r="0" t="0"/>
            <wp:docPr descr="Scatterplot, first ascent, 1930 to 2020, height in meters, 7000 to 9000. Please ask for further assistance." title="" id="34" name="Picture"/>
            <a:graphic>
              <a:graphicData uri="http://schemas.openxmlformats.org/drawingml/2006/picture">
                <pic:pic>
                  <pic:nvPicPr>
                    <pic:cNvPr descr="/app/tmp/embedder-1671034298.306859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A cone has a volume</w:t>
      </w:r>
      <w:r>
        <w:t xml:space="preserve"> </w:t>
      </w:r>
      <m:oMath>
        <m:r>
          <m:t>V</m:t>
        </m:r>
      </m:oMath>
      <w:r>
        <w:t xml:space="preserve">, radius</w:t>
      </w:r>
      <w:r>
        <w:t xml:space="preserve"> </w:t>
      </w:r>
      <m:oMath>
        <m:r>
          <m:t>r</m:t>
        </m:r>
      </m:oMath>
      <w:r>
        <w:t xml:space="preserve">, and a height of 12 cm.</w:t>
      </w:r>
    </w:p>
    <w:p>
      <w:pPr>
        <w:numPr>
          <w:ilvl w:val="1"/>
          <w:numId w:val="1004"/>
        </w:numPr>
        <w:pStyle w:val="Compact"/>
      </w:pPr>
      <w:r>
        <w:t xml:space="preserve">A cone has the same height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radius of the original cone. Write an expression for its volume.</w:t>
      </w:r>
    </w:p>
    <w:p>
      <w:pPr>
        <w:numPr>
          <w:ilvl w:val="1"/>
          <w:numId w:val="1004"/>
        </w:numPr>
        <w:pStyle w:val="Compact"/>
      </w:pPr>
      <w:r>
        <w:t xml:space="preserve">A cone has the same height and 3 times the radius of the original cone. Write an expression for its volume.</w:t>
      </w:r>
    </w:p>
    <w:p>
      <w:pPr>
        <w:numPr>
          <w:ilvl w:val="0"/>
          <w:numId w:val="1000"/>
        </w:numPr>
      </w:pPr>
      <w:r>
        <w:t xml:space="preserve">(From Unit 5,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2022-12-14T16:11:39Z</dcterms:created>
  <dcterms:modified xsi:type="dcterms:W3CDTF">2022-12-14T16:11:39Z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5VRdeWzf3ByMWkdZkugjXZ7Dajv4y/zuCehAI7TKycnBUBggAFckQUm+5EfDjA81pysTvexBofWMYqVTwMXKlA==</vt:lpwstr>
  </property>
</Properties>
</file>