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7-día-1-de-centros"/>
    <w:p>
      <w:pPr>
        <w:pStyle w:val="Heading2"/>
      </w:pPr>
      <w:r>
        <w:t xml:space="preserve">Unit 3 Lesson 7: Día 1 de centros</w:t>
      </w:r>
    </w:p>
    <w:bookmarkEnd w:id="20"/>
    <w:bookmarkStart w:id="22" w:name="wu-conteo-grupal-más-allá-de-40-warm-up"/>
    <w:p>
      <w:pPr>
        <w:pStyle w:val="Heading3"/>
      </w:pPr>
      <w:r>
        <w:t xml:space="preserve">WU Conteo grupal: Más allá de 40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conozcamos-compara-suma-y-resta-hasta-10"/>
    <w:p>
      <w:pPr>
        <w:pStyle w:val="Heading3"/>
      </w:pPr>
      <w:r>
        <w:t xml:space="preserve">1 Conozcamos “Compara: Suma y resta hasta 10”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ros-momento-de-escoger"/>
    <w:p>
      <w:pPr>
        <w:pStyle w:val="Heading3"/>
      </w:pPr>
      <w:r>
        <w:t xml:space="preserve">2 Centros: Momento de escoger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6" name="Picture"/>
            <a:graphic>
              <a:graphicData uri="http://schemas.openxmlformats.org/drawingml/2006/picture">
                <pic:pic>
                  <pic:nvPicPr>
                    <pic:cNvPr descr="/app/tmp/embedder-1671058883.062830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la pareja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29" name="Picture"/>
            <a:graphic>
              <a:graphicData uri="http://schemas.openxmlformats.org/drawingml/2006/picture">
                <pic:pic>
                  <pic:nvPicPr>
                    <pic:cNvPr descr="/app/tmp/embedder-1671058883.124142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Compara</w:t>
      </w:r>
    </w:p>
    <w:p>
      <w:pPr>
        <w:pStyle w:val="BodyText"/>
      </w:pPr>
      <w:r>
        <w:drawing>
          <wp:inline>
            <wp:extent cx="5507807" cy="4012350"/>
            <wp:effectExtent b="0" l="0" r="0" t="0"/>
            <wp:docPr descr="Center. Compare." title="" id="32" name="Picture"/>
            <a:graphic>
              <a:graphicData uri="http://schemas.openxmlformats.org/drawingml/2006/picture">
                <pic:pic>
                  <pic:nvPicPr>
                    <pic:cNvPr descr="/app/tmp/embedder-1671058883.194679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4012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2022-12-14T23:01:23Z</dcterms:created>
  <dcterms:modified xsi:type="dcterms:W3CDTF">2022-12-14T23:01:23Z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2YYhaDqLqwJtqiElun4azy87PGzwArGCOY05UyvMgZP9gmQxVgNTX6hOgjvrGjanFtNF6uSI7Jm8B9wjX8OCzg==</vt:lpwstr>
  </property>
</Properties>
</file>