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21-día-3-de-centros"/>
    <w:p>
      <w:pPr>
        <w:pStyle w:val="Heading2"/>
      </w:pPr>
      <w:r>
        <w:t xml:space="preserve">Unit 3 Lesson 21: Día 3 de centros</w:t>
      </w:r>
    </w:p>
    <w:bookmarkEnd w:id="20"/>
    <w:bookmarkStart w:id="22" w:name="wu-qué-sabes-sobre-20-warm-up"/>
    <w:p>
      <w:pPr>
        <w:pStyle w:val="Heading3"/>
      </w:pPr>
      <w:r>
        <w:t xml:space="preserve">WU ¿Qué sabes sobre 20?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20?</w:t>
      </w:r>
    </w:p>
    <w:bookmarkEnd w:id="21"/>
    <w:bookmarkEnd w:id="22"/>
    <w:bookmarkStart w:id="24" w:name="Xd3ea54dc84b0ea596701f55723ad41a4b8c7133"/>
    <w:p>
      <w:pPr>
        <w:pStyle w:val="Heading3"/>
      </w:pPr>
      <w:r>
        <w:t xml:space="preserve">1 Conozcamos “¿Qué tan cerca?: Suma para obtener 20”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conozcamos-cinco-en-línea-suma-7-8-o-9"/>
    <w:p>
      <w:pPr>
        <w:pStyle w:val="Heading3"/>
      </w:pPr>
      <w:r>
        <w:t xml:space="preserve">2 Conozcamos “Cinco en línea: Suma 7, 8 o 9”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2022-12-14T23:01:39Z</dcterms:created>
  <dcterms:modified xsi:type="dcterms:W3CDTF">2022-12-14T23:01:39Z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KBKM1VljYjPoG8zgYEpp8mmoZbnuE5ntnRokj3YMCnAMFsmMNeuabi3/b/4xLkWaUEAcP/qZxPYYkMH/AgMJLQ==</vt:lpwstr>
  </property>
</Properties>
</file>