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areas-of-parallelograms"/>
    <w:p>
      <w:pPr>
        <w:pStyle w:val="Heading2"/>
      </w:pPr>
      <w:r>
        <w:t xml:space="preserve">Unit 1 Lesson 5: Areas of Parallelograms</w:t>
      </w:r>
    </w:p>
    <w:bookmarkEnd w:id="20"/>
    <w:bookmarkStart w:id="35" w:name="X93f05050dd9d242d7ee308824fef1958fafea26"/>
    <w:p>
      <w:pPr>
        <w:pStyle w:val="Heading3"/>
      </w:pPr>
      <w:r>
        <w:t xml:space="preserve">1 A Parallelogram and Its Rectangles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and Tyler were finding the area of this parallelogram:</w:t>
      </w:r>
    </w:p>
    <w:p>
      <w:pPr>
        <w:pStyle w:val="BodyText"/>
      </w:pPr>
      <w:r>
        <w:drawing>
          <wp:inline>
            <wp:extent cx="1256917" cy="920516"/>
            <wp:effectExtent b="0" l="0" r="0" t="0"/>
            <wp:docPr descr="A parallelogram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75023.2863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917" cy="9205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Elena did it:</w:t>
      </w:r>
    </w:p>
    <w:p>
      <w:pPr>
        <w:pStyle w:val="BodyText"/>
      </w:pPr>
      <w:r>
        <w:drawing>
          <wp:inline>
            <wp:extent cx="4596465" cy="1440409"/>
            <wp:effectExtent b="0" l="0" r="0" t="0"/>
            <wp:docPr descr="A right triangle is cut off the left side of the parallelogram and moved to the right side of the parallelogram to form a rectangle." title="" id="25" name="Picture"/>
            <a:graphic>
              <a:graphicData uri="http://schemas.openxmlformats.org/drawingml/2006/picture">
                <pic:pic>
                  <pic:nvPicPr>
                    <pic:cNvPr descr="/app/tmp/embedder-1671075023.30807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465" cy="1440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how Tyler did it:</w:t>
      </w:r>
    </w:p>
    <w:p>
      <w:pPr>
        <w:pStyle w:val="BodyText"/>
      </w:pPr>
      <w:r>
        <w:drawing>
          <wp:inline>
            <wp:extent cx="4590349" cy="1354779"/>
            <wp:effectExtent b="0" l="0" r="0" t="0"/>
            <wp:docPr descr="A cut perpendicular to a side of a parallelogram is made and the two pieces of the parallelogram are rearranged into a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75023.33094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 two strategies for finding the area of a parallelogram the same? How they are different?</w:t>
      </w:r>
    </w:p>
    <w:bookmarkEnd w:id="30"/>
    <w:bookmarkStart w:id="3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513923" cy="3241685"/>
            <wp:effectExtent b="0" l="0" r="0" t="0"/>
            <wp:docPr descr="6 parallelograms on a grid" title="" id="32" name="Picture"/>
            <a:graphic>
              <a:graphicData uri="http://schemas.openxmlformats.org/drawingml/2006/picture">
                <pic:pic>
                  <pic:nvPicPr>
                    <pic:cNvPr descr="/app/tmp/embedder-1671075023.355100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32416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X6cfdc782295993f8e7900edc1606a49f812b5c7"/>
    <w:p>
      <w:pPr>
        <w:pStyle w:val="Heading3"/>
      </w:pPr>
      <w:r>
        <w:t xml:space="preserve">2 Finding the Formula for Area of Parallelograms</w:t>
      </w:r>
    </w:p>
    <w:bookmarkStart w:id="3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parallelogram:</w:t>
      </w:r>
    </w:p>
    <w:p>
      <w:pPr>
        <w:numPr>
          <w:ilvl w:val="0"/>
          <w:numId w:val="1001"/>
        </w:numPr>
        <w:pStyle w:val="Compact"/>
      </w:pPr>
      <w:r>
        <w:t xml:space="preserve">Identify a base and a corresponding height, and record their lengths in the table.</w:t>
      </w:r>
    </w:p>
    <w:p>
      <w:pPr>
        <w:numPr>
          <w:ilvl w:val="0"/>
          <w:numId w:val="1001"/>
        </w:numPr>
        <w:pStyle w:val="Compact"/>
      </w:pPr>
      <w:r>
        <w:t xml:space="preserve">Find the area of the parallelogram and record it in the last column of the table.</w:t>
      </w:r>
    </w:p>
    <w:p>
      <w:pPr>
        <w:pStyle w:val="FirstParagraph"/>
      </w:pPr>
      <w:r>
        <w:drawing>
          <wp:inline>
            <wp:extent cx="5486400" cy="1428176"/>
            <wp:effectExtent b="0" l="0" r="0" t="0"/>
            <wp:docPr descr="Four parallelograms A--D." title="" id="37" name="Picture"/>
            <a:graphic>
              <a:graphicData uri="http://schemas.openxmlformats.org/drawingml/2006/picture">
                <pic:pic>
                  <pic:nvPicPr>
                    <pic:cNvPr descr="/app/tmp/embedder-1671075023.38212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2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parallelogram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base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area (sq 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any parallelogram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In the last row, write an expression for the area of any parallelogram,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.</w:t>
      </w:r>
    </w:p>
    <w:bookmarkEnd w:id="39"/>
    <w:bookmarkEnd w:id="40"/>
    <w:bookmarkStart w:id="54" w:name="more-areas-of-parallelograms"/>
    <w:p>
      <w:pPr>
        <w:pStyle w:val="Heading3"/>
      </w:pPr>
      <w:r>
        <w:t xml:space="preserve">3 More Areas of Parallelograms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Find the area of each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302849"/>
            <wp:effectExtent b="0" l="0" r="0" t="0"/>
            <wp:docPr descr="Four parallelograms with measurements in centimeters:" title="" id="42" name="Picture"/>
            <a:graphic>
              <a:graphicData uri="http://schemas.openxmlformats.org/drawingml/2006/picture">
                <pic:pic>
                  <pic:nvPicPr>
                    <pic:cNvPr descr="/app/tmp/embedder-1671075023.404955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403740"/>
            <wp:effectExtent b="0" l="0" r="0" t="0"/>
            <wp:docPr descr="Four parallelograms with measurements in centimeters:" title="" id="45" name="Picture"/>
            <a:graphic>
              <a:graphicData uri="http://schemas.openxmlformats.org/drawingml/2006/picture">
                <pic:pic>
                  <pic:nvPicPr>
                    <pic:cNvPr descr="/app/tmp/embedder-1671075023.42796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In Parallelogram B, what is the corresponding height for the base that is 10 cm long? Explain or show your reasoning.</w:t>
      </w:r>
    </w:p>
    <w:p>
      <w:pPr>
        <w:numPr>
          <w:ilvl w:val="0"/>
          <w:numId w:val="1002"/>
        </w:numPr>
      </w:pPr>
      <w:r>
        <w:t xml:space="preserve">Two different parallelograms P and Q both have an area of 20 square units. Neither of the parallelograms are rectangles.</w:t>
      </w:r>
    </w:p>
    <w:p>
      <w:pPr>
        <w:numPr>
          <w:ilvl w:val="0"/>
          <w:numId w:val="1000"/>
        </w:numPr>
      </w:pPr>
      <w:r>
        <w:t xml:space="preserve">On the grid, draw two parallelograms that could be P and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3217220"/>
            <wp:effectExtent b="0" l="0" r="0" t="0"/>
            <wp:docPr descr="a grid with length = 21 and width = 14 " title="" id="48" name="Picture"/>
            <a:graphic>
              <a:graphicData uri="http://schemas.openxmlformats.org/drawingml/2006/picture">
                <pic:pic>
                  <pic:nvPicPr>
                    <pic:cNvPr descr="/app/tmp/embedder-1671075023.480895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2022-12-15T03:30:24Z</dcterms:created>
  <dcterms:modified xsi:type="dcterms:W3CDTF">2022-12-15T03:30:24Z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pcalcibfYtY6KbssgzUtyGqo4svyBk9S/Kr1vkOCECBGiF81SvztAjK6EaFSM6wNVpiqZ6+fN4XptjNZ1O9GiA==</vt:lpwstr>
  </property>
</Properties>
</file>