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4.png" ContentType="image/png"/>
  <Override PartName="/word/media/rId21.png" ContentType="image/png"/>
  <Override PartName="/word/media/rId26.png" ContentType="image/png"/>
  <Override PartName="/word/media/rId31.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c48735de93598def5ab3cbae83d97cdac71116c"/>
    <w:p>
      <w:pPr>
        <w:pStyle w:val="Heading2"/>
      </w:pPr>
      <w:r>
        <w:t xml:space="preserve">Unit 4 Lesson 2: Keeping the Equation Balanced</w:t>
      </w:r>
    </w:p>
    <w:bookmarkEnd w:id="20"/>
    <w:bookmarkStart w:id="25" w:name="notice-and-wonder-hanging-socks-warm-up"/>
    <w:p>
      <w:pPr>
        <w:pStyle w:val="Heading3"/>
      </w:pPr>
      <w:r>
        <w:t xml:space="preserve">1 Notice and Wonder: Hanging Socks (Warm up)</w:t>
      </w:r>
    </w:p>
    <w:bookmarkStart w:id="24" w:name="student-task-statement"/>
    <w:p>
      <w:pPr>
        <w:pStyle w:val="Heading4"/>
      </w:pPr>
      <w:r>
        <w:t xml:space="preserve">Student Task Statement</w:t>
      </w:r>
    </w:p>
    <w:p>
      <w:pPr>
        <w:pStyle w:val="FirstParagraph"/>
      </w:pPr>
      <w:r>
        <w:t xml:space="preserve">What do you notice? What do you wonder?</w:t>
      </w:r>
    </w:p>
    <w:p>
      <w:pPr>
        <w:pStyle w:val="BodyText"/>
      </w:pPr>
      <w:r>
        <w:drawing>
          <wp:inline>
            <wp:extent cx="5943600" cy="3705379"/>
            <wp:effectExtent b="0" l="0" r="0" t="0"/>
            <wp:docPr descr="Two clothing hangers with socks. " title="" id="22" name="Picture"/>
            <a:graphic>
              <a:graphicData uri="http://schemas.openxmlformats.org/drawingml/2006/picture">
                <pic:pic>
                  <pic:nvPicPr>
                    <pic:cNvPr descr="/app/tmp/embedder-1671034226.3573399.png" id="23" name="Picture"/>
                    <pic:cNvPicPr>
                      <a:picLocks noChangeArrowheads="1" noChangeAspect="1"/>
                    </pic:cNvPicPr>
                  </pic:nvPicPr>
                  <pic:blipFill>
                    <a:blip r:embed="rId21"/>
                    <a:stretch>
                      <a:fillRect/>
                    </a:stretch>
                  </pic:blipFill>
                  <pic:spPr bwMode="auto">
                    <a:xfrm>
                      <a:off x="0" y="0"/>
                      <a:ext cx="5943600" cy="3705379"/>
                    </a:xfrm>
                    <a:prstGeom prst="rect">
                      <a:avLst/>
                    </a:prstGeom>
                    <a:noFill/>
                    <a:ln w="9525">
                      <a:noFill/>
                      <a:headEnd/>
                      <a:tailEnd/>
                    </a:ln>
                  </pic:spPr>
                </pic:pic>
              </a:graphicData>
            </a:graphic>
          </wp:inline>
        </w:drawing>
      </w:r>
    </w:p>
    <w:bookmarkEnd w:id="24"/>
    <w:bookmarkEnd w:id="25"/>
    <w:bookmarkStart w:id="30" w:name="hanging-blocks"/>
    <w:p>
      <w:pPr>
        <w:pStyle w:val="Heading3"/>
      </w:pPr>
      <w:r>
        <w:t xml:space="preserve">2 Hanging Blocks</w:t>
      </w:r>
    </w:p>
    <w:bookmarkStart w:id="29" w:name="student-task-statement-1"/>
    <w:p>
      <w:pPr>
        <w:pStyle w:val="Heading4"/>
      </w:pPr>
      <w:r>
        <w:t xml:space="preserve">Student Task Statement</w:t>
      </w:r>
    </w:p>
    <w:p>
      <w:pPr>
        <w:pStyle w:val="FirstParagraph"/>
      </w:pPr>
      <w:r>
        <w:t xml:space="preserve">This picture represents a hanger that is balanced because the weight on each side is the same.</w:t>
      </w:r>
    </w:p>
    <w:p>
      <w:pPr>
        <w:numPr>
          <w:ilvl w:val="0"/>
          <w:numId w:val="1001"/>
        </w:numPr>
        <w:pStyle w:val="Compact"/>
      </w:pPr>
      <w:r>
        <w:t xml:space="preserve">Elena takes two triangles off of the left side and three triangles off of the right side. Will the hanger still be in balance, or will it tip to one side? Which side? Explain how you know.</w:t>
      </w:r>
    </w:p>
    <w:p>
      <w:pPr>
        <w:numPr>
          <w:ilvl w:val="0"/>
          <w:numId w:val="1001"/>
        </w:numPr>
        <w:pStyle w:val="Compact"/>
      </w:pPr>
      <w:r>
        <w:t xml:space="preserve">If a triangle weighs 1 gram, how much does a square weigh?</w:t>
      </w:r>
    </w:p>
    <w:p>
      <w:pPr>
        <w:pStyle w:val="FirstParagraph"/>
      </w:pPr>
      <w:r>
        <w:drawing>
          <wp:inline>
            <wp:extent cx="2082630" cy="4128561"/>
            <wp:effectExtent b="0" l="0" r="0" t="0"/>
            <wp:docPr descr="A balanced hanger. Left side, 3 squares, 2 triangles. Right side, 1 square, 5 triangles." title="" id="27" name="Picture"/>
            <a:graphic>
              <a:graphicData uri="http://schemas.openxmlformats.org/drawingml/2006/picture">
                <pic:pic>
                  <pic:nvPicPr>
                    <pic:cNvPr descr="/app/tmp/embedder-1671034226.3865678.png" id="28" name="Picture"/>
                    <pic:cNvPicPr>
                      <a:picLocks noChangeArrowheads="1" noChangeAspect="1"/>
                    </pic:cNvPicPr>
                  </pic:nvPicPr>
                  <pic:blipFill>
                    <a:blip r:embed="rId26"/>
                    <a:stretch>
                      <a:fillRect/>
                    </a:stretch>
                  </pic:blipFill>
                  <pic:spPr bwMode="auto">
                    <a:xfrm>
                      <a:off x="0" y="0"/>
                      <a:ext cx="2082630" cy="4128561"/>
                    </a:xfrm>
                    <a:prstGeom prst="rect">
                      <a:avLst/>
                    </a:prstGeom>
                    <a:noFill/>
                    <a:ln w="9525">
                      <a:noFill/>
                      <a:headEnd/>
                      <a:tailEnd/>
                    </a:ln>
                  </pic:spPr>
                </pic:pic>
              </a:graphicData>
            </a:graphic>
          </wp:inline>
        </w:drawing>
      </w:r>
    </w:p>
    <w:bookmarkEnd w:id="29"/>
    <w:bookmarkEnd w:id="30"/>
    <w:bookmarkStart w:id="38" w:name="more-hanging-blocks"/>
    <w:p>
      <w:pPr>
        <w:pStyle w:val="Heading3"/>
      </w:pPr>
      <w:r>
        <w:t xml:space="preserve">3 More Hanging Blocks</w:t>
      </w:r>
    </w:p>
    <w:bookmarkStart w:id="37" w:name="student-task-statement-2"/>
    <w:p>
      <w:pPr>
        <w:pStyle w:val="Heading4"/>
      </w:pPr>
      <w:r>
        <w:t xml:space="preserve">Student Task Statement</w:t>
      </w:r>
    </w:p>
    <w:p>
      <w:pPr>
        <w:pStyle w:val="FirstParagraph"/>
      </w:pPr>
      <w:r>
        <w:t xml:space="preserve">A triangle weighs 3 grams and a circle weighs 6 grams.</w:t>
      </w:r>
    </w:p>
    <w:p>
      <w:pPr>
        <w:numPr>
          <w:ilvl w:val="0"/>
          <w:numId w:val="1002"/>
        </w:numPr>
      </w:pPr>
      <w:r>
        <w:t xml:space="preserve">Find the weight of a square in Hanger A and the weight of a pentagon in</w:t>
      </w:r>
      <w:r>
        <w:br/>
      </w:r>
      <w:r>
        <w:t xml:space="preserve">Hanger B.</w:t>
      </w:r>
    </w:p>
    <w:p>
      <w:pPr>
        <w:numPr>
          <w:ilvl w:val="0"/>
          <w:numId w:val="1002"/>
        </w:numPr>
        <w:pStyle w:val="Compact"/>
      </w:pPr>
      <w:r>
        <w:t xml:space="preserve">Write an equation to represent</w:t>
      </w:r>
      <w:r>
        <w:br/>
      </w:r>
      <w:r>
        <w:t xml:space="preserve">each hanger.</w:t>
      </w:r>
    </w:p>
    <w:p>
      <w:pPr>
        <w:pStyle w:val="FirstParagraph"/>
      </w:pPr>
      <w:r>
        <w:drawing>
          <wp:inline>
            <wp:extent cx="4333460" cy="4128561"/>
            <wp:effectExtent b="0" l="0" r="0" t="0"/>
            <wp:docPr descr="Two balanced hangers. " title="" id="32" name="Picture"/>
            <a:graphic>
              <a:graphicData uri="http://schemas.openxmlformats.org/drawingml/2006/picture">
                <pic:pic>
                  <pic:nvPicPr>
                    <pic:cNvPr descr="/app/tmp/embedder-1671034226.4090183.png" id="33" name="Picture"/>
                    <pic:cNvPicPr>
                      <a:picLocks noChangeArrowheads="1" noChangeAspect="1"/>
                    </pic:cNvPicPr>
                  </pic:nvPicPr>
                  <pic:blipFill>
                    <a:blip r:embed="rId31"/>
                    <a:stretch>
                      <a:fillRect/>
                    </a:stretch>
                  </pic:blipFill>
                  <pic:spPr bwMode="auto">
                    <a:xfrm>
                      <a:off x="0" y="0"/>
                      <a:ext cx="4333460" cy="4128561"/>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35" name="Picture"/>
            <a:graphic>
              <a:graphicData uri="http://schemas.openxmlformats.org/drawingml/2006/picture">
                <pic:pic>
                  <pic:nvPicPr>
                    <pic:cNvPr descr="/app/app/assets/images/export/ccby_logo_small.png" id="36" name="Picture"/>
                    <pic:cNvPicPr>
                      <a:picLocks noChangeArrowheads="1" noChangeAspect="1"/>
                    </pic:cNvPicPr>
                  </pic:nvPicPr>
                  <pic:blipFill>
                    <a:blip r:embed="rId34"/>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7"/>
    <w:bookmarkEnd w:id="3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4" Target="media/rId34.png" /><Relationship Type="http://schemas.openxmlformats.org/officeDocument/2006/relationships/image" Id="rId21" Target="media/rId21.png" /><Relationship Type="http://schemas.openxmlformats.org/officeDocument/2006/relationships/image" Id="rId26" Target="media/rId26.png" /><Relationship Type="http://schemas.openxmlformats.org/officeDocument/2006/relationships/image" Id="rId31" Target="media/rId31.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2022-12-14T16:10:27Z</dcterms:created>
  <dcterms:modified xsi:type="dcterms:W3CDTF">2022-12-14T16:10:27Z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WYp4q9EUx5E5UdIENqxrCujNqzitmALlmrmlA4xn09R9jj3yvZw/zPy1cRpnyEdi0SXSvrkSX/4fM0Bz+GjQiQ==</vt:lpwstr>
  </property>
</Properties>
</file>