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55.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0" w:name="lesson-3-volumes-of-prism-drawings"/>
    <w:p>
      <w:pPr>
        <w:pStyle w:val="Heading1"/>
      </w:pPr>
      <w:r>
        <w:t xml:space="preserve">Lesson 3: Volumes of Prism Drawings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3.OA.C.7</w:t>
            </w:r>
          </w:p>
        </w:tc>
      </w:tr>
      <w:tr>
        <w:tc>
          <w:tcPr/>
          <w:p>
            <w:pPr>
              <w:pStyle w:val="Compact"/>
              <w:jc w:val="left"/>
            </w:pPr>
            <w:r>
              <w:t xml:space="preserve">Addressing</w:t>
            </w:r>
          </w:p>
        </w:tc>
        <w:tc>
          <w:tcPr/>
          <w:p>
            <w:pPr>
              <w:pStyle w:val="Compact"/>
              <w:jc w:val="left"/>
            </w:pPr>
            <w:r>
              <w:t xml:space="preserve">5.MD.C.4</w:t>
            </w:r>
          </w:p>
        </w:tc>
      </w:tr>
      <w:tr>
        <w:tc>
          <w:tcPr/>
          <w:p>
            <w:pPr>
              <w:pStyle w:val="Compact"/>
              <w:jc w:val="left"/>
            </w:pPr>
            <w:r>
              <w:t xml:space="preserve">Building Towards</w:t>
            </w:r>
          </w:p>
        </w:tc>
        <w:tc>
          <w:tcPr/>
          <w:p>
            <w:pPr>
              <w:pStyle w:val="Compact"/>
              <w:jc w:val="left"/>
            </w:pPr>
            <w:r>
              <w:t xml:space="preserve">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a rectangular prism using its layered structure.</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layers to find volume.</w:t>
      </w:r>
    </w:p>
    <w:bookmarkEnd w:id="25"/>
    <w:bookmarkStart w:id="26" w:name="lesson-purpose"/>
    <w:p>
      <w:pPr>
        <w:pStyle w:val="Heading3"/>
      </w:pPr>
      <w:r>
        <w:t xml:space="preserve">Lesson Purpose</w:t>
      </w:r>
    </w:p>
    <w:p>
      <w:pPr>
        <w:pStyle w:val="FirstParagraph"/>
      </w:pPr>
      <w:r>
        <w:t xml:space="preserve">The purpose of this lesson is for students to find the volume of a rectangular prism using its layered structure.</w:t>
      </w:r>
    </w:p>
    <w:p>
      <w:pPr>
        <w:pStyle w:val="BodyText"/>
      </w:pPr>
      <w:r>
        <w:t xml:space="preserve">In previous lessons, students built objects, including rectangular prisms, with unit cubes and counted the number of cubes. In this lesson, students continue to count the number of unit cubes needed to build a rectangular prism, but now they are presented with images of prisms instead of the objects themselves. To encourage students to develop a systematic way to count the cubes, they are shown prisms made from larger numbers of cubes. As students use horizontal or vertical layers to measure the volume, they make use of the layered structure of prisms (MP7).</w:t>
      </w:r>
    </w:p>
    <w:p>
      <w:pPr>
        <w:pStyle w:val="BodyText"/>
      </w:pPr>
      <w:r>
        <w:rPr>
          <w:bCs/>
          <w:b/>
        </w:rPr>
        <w:t xml:space="preserve">Math Community</w:t>
      </w:r>
    </w:p>
    <w:p>
      <w:pPr>
        <w:pStyle w:val="BodyText"/>
      </w:pPr>
      <w:r>
        <w:t xml:space="preserve">Tell students that, at the end of the lesson, they will be asked to identify specific actions from their “Doing Math” list (both teacher and student sections) they personally experienced.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Connecting cubes: Activity 2</w:t>
      </w:r>
    </w:p>
    <w:bookmarkEnd w:id="37"/>
    <w:bookmarkStart w:id="38" w:name="materials-to-copy"/>
    <w:p>
      <w:pPr>
        <w:pStyle w:val="Heading3"/>
      </w:pPr>
      <w:r>
        <w:t xml:space="preserve">Materials to Copy</w:t>
      </w:r>
    </w:p>
    <w:p>
      <w:pPr>
        <w:numPr>
          <w:ilvl w:val="0"/>
          <w:numId w:val="1006"/>
        </w:numPr>
        <w:pStyle w:val="Compact"/>
      </w:pPr>
      <w:r>
        <w:t xml:space="preserve">Card Sort Rectangular Prism Cards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connections did students make between the different strategies they used to build the prisms and determine the volume? What questions did you ask to help make the connections more visible?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Jada's Prism</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5.MD.C.4</w:t>
            </w:r>
          </w:p>
        </w:tc>
      </w:tr>
    </w:tbl>
    <w:bookmarkEnd w:id="45"/>
    <w:bookmarkStart w:id="58" w:name="student-facing-task-statement"/>
    <w:p>
      <w:pPr>
        <w:pStyle w:val="Heading3"/>
      </w:pPr>
      <w:r>
        <w:t xml:space="preserve">Student-facing Task Statement</w:t>
      </w:r>
    </w:p>
    <w:p>
      <w:pPr>
        <w:pStyle w:val="FirstParagraph"/>
      </w:pPr>
      <w:r>
        <w:t xml:space="preserve">Jada’s prism has 4 layers and each layer has 9 cubes.</w:t>
      </w:r>
    </w:p>
    <w:p>
      <w:pPr>
        <w:numPr>
          <w:ilvl w:val="0"/>
          <w:numId w:val="1007"/>
        </w:numPr>
      </w:pPr>
      <w:r>
        <w:t xml:space="preserve">Circle the prism that is Jada's.</w:t>
      </w:r>
    </w:p>
    <w:p>
      <w:pPr>
        <w:numPr>
          <w:ilvl w:val="0"/>
          <w:numId w:val="1000"/>
        </w:numPr>
        <w:pStyle w:val="Compact"/>
      </w:pPr>
      <w:r>
        <w:t xml:space="preserve">A</w:t>
      </w:r>
      <w:r>
        <w:drawing>
          <wp:inline>
            <wp:extent cx="1485900" cy="1485900"/>
            <wp:effectExtent b="0" l="0" r="0" t="0"/>
            <wp:docPr descr="Rectangular prism. 3 cubes by 4 cubes by 2 cubes. " title="" id="47" name="Picture"/>
            <a:graphic>
              <a:graphicData uri="http://schemas.openxmlformats.org/drawingml/2006/picture">
                <pic:pic>
                  <pic:nvPicPr>
                    <pic:cNvPr descr="/app/tmp/embedder-1671027339.6760612.png" id="48" name="Picture"/>
                    <pic:cNvPicPr>
                      <a:picLocks noChangeArrowheads="1" noChangeAspect="1"/>
                    </pic:cNvPicPr>
                  </pic:nvPicPr>
                  <pic:blipFill>
                    <a:blip r:embed="rId46"/>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485900" cy="1485900"/>
            <wp:effectExtent b="0" l="0" r="0" t="0"/>
            <wp:docPr descr="Rectangular prism. 3 cubes by 3 cubes by 4 cubes. " title="" id="50" name="Picture"/>
            <a:graphic>
              <a:graphicData uri="http://schemas.openxmlformats.org/drawingml/2006/picture">
                <pic:pic>
                  <pic:nvPicPr>
                    <pic:cNvPr descr="/app/tmp/embedder-1671027339.7370865.png" id="51" name="Picture"/>
                    <pic:cNvPicPr>
                      <a:picLocks noChangeArrowheads="1" noChangeAspect="1"/>
                    </pic:cNvPicPr>
                  </pic:nvPicPr>
                  <pic:blipFill>
                    <a:blip r:embed="rId49"/>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485900" cy="1485900"/>
            <wp:effectExtent b="0" l="0" r="0" t="0"/>
            <wp:docPr descr="Rectangular prism. 3 cubes by 3 cubes by 3 cubes. " title="" id="53" name="Picture"/>
            <a:graphic>
              <a:graphicData uri="http://schemas.openxmlformats.org/drawingml/2006/picture">
                <pic:pic>
                  <pic:nvPicPr>
                    <pic:cNvPr descr="/app/tmp/embedder-1671027339.823129.png" id="54" name="Picture"/>
                    <pic:cNvPicPr>
                      <a:picLocks noChangeArrowheads="1" noChangeAspect="1"/>
                    </pic:cNvPicPr>
                  </pic:nvPicPr>
                  <pic:blipFill>
                    <a:blip r:embed="rId52"/>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485900" cy="1485900"/>
            <wp:effectExtent b="0" l="0" r="0" t="0"/>
            <wp:docPr descr="Rectangular prism. 4 cubes by 2 cubes by 3 cubes. " title="" id="56" name="Picture"/>
            <a:graphic>
              <a:graphicData uri="http://schemas.openxmlformats.org/drawingml/2006/picture">
                <pic:pic>
                  <pic:nvPicPr>
                    <pic:cNvPr descr="/app/tmp/embedder-1671027339.8744578.png" id="57" name="Picture"/>
                    <pic:cNvPicPr>
                      <a:picLocks noChangeArrowheads="1" noChangeAspect="1"/>
                    </pic:cNvPicPr>
                  </pic:nvPicPr>
                  <pic:blipFill>
                    <a:blip r:embed="rId55"/>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7"/>
        </w:numPr>
        <w:pStyle w:val="Compact"/>
      </w:pPr>
      <w:r>
        <w:t xml:space="preserve">Find the volume of Jada’s prism. Explain or show your reasoning.</w:t>
      </w:r>
    </w:p>
    <w:bookmarkEnd w:id="58"/>
    <w:bookmarkStart w:id="59" w:name="student-responses"/>
    <w:p>
      <w:pPr>
        <w:pStyle w:val="Heading3"/>
      </w:pPr>
      <w:r>
        <w:t xml:space="preserve">Student Responses</w:t>
      </w:r>
    </w:p>
    <w:p>
      <w:pPr>
        <w:numPr>
          <w:ilvl w:val="0"/>
          <w:numId w:val="1008"/>
        </w:numPr>
        <w:pStyle w:val="Compact"/>
      </w:pPr>
      <w:r>
        <w:t xml:space="preserve">B</w:t>
      </w:r>
    </w:p>
    <w:p>
      <w:pPr>
        <w:numPr>
          <w:ilvl w:val="0"/>
          <w:numId w:val="1008"/>
        </w:numPr>
        <w:pStyle w:val="Compact"/>
      </w:pPr>
      <w:r>
        <w:t xml:space="preserve">36 cubes. There are 4 layers with 9 cubes in each layer so there are 36 cubes,</w:t>
      </w:r>
      <w:r>
        <w:t xml:space="preserve"> </w:t>
      </w:r>
      <m:oMath>
        <m:r>
          <m:t>4</m:t>
        </m:r>
        <m:r>
          <m:rPr>
            <m:sty m:val="p"/>
          </m:rPr>
          <m:t>×</m:t>
        </m:r>
        <m:r>
          <m:t>9</m:t>
        </m:r>
        <m:r>
          <m:rPr>
            <m:sty m:val="p"/>
          </m:rPr>
          <m:t>=</m:t>
        </m:r>
        <m:r>
          <m:t>36</m:t>
        </m:r>
      </m:oMath>
      <w:r>
        <w:t xml:space="preserve">.</w:t>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2022-12-14T14:15:40Z</dcterms:created>
  <dcterms:modified xsi:type="dcterms:W3CDTF">2022-12-14T14:15:40Z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dAjSOdCyj3K4ph3/CDfPCwCnke5uJluw00PReJICnSNQDJdgvDp3L31CvuFZU+NjOU/oaHqsBqtWyTQI5g2efg==</vt:lpwstr>
  </property>
</Properties>
</file>