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1f2ccef73a5f9e3c4213a4ebdbe3aa420113e7"/>
    <w:p>
      <w:pPr>
        <w:pStyle w:val="Heading2"/>
      </w:pPr>
      <w:r>
        <w:t xml:space="preserve">Lesson 2: Attributes of Triangles and Quadrilaterals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sort shapes into more specific categories.</w:t>
      </w:r>
    </w:p>
    <w:bookmarkStart w:id="21" w:name="warm-up-true-or-false-multiples-of-ten"/>
    <w:p>
      <w:pPr>
        <w:pStyle w:val="Heading3"/>
      </w:pPr>
      <w:r>
        <w:t xml:space="preserve">Warm-up: True or False: Multiples of Ten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180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40</m:t>
        </m:r>
        <m:r>
          <m:rPr>
            <m:sty m:val="p"/>
          </m:rPr>
          <m:t>=</m:t>
        </m:r>
        <m:r>
          <m:t>24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240</m:t>
        </m:r>
      </m:oMath>
    </w:p>
    <w:bookmarkEnd w:id="21"/>
    <w:bookmarkStart w:id="25" w:name="card-sort-triangles"/>
    <w:p>
      <w:pPr>
        <w:pStyle w:val="Heading3"/>
      </w:pPr>
      <w:r>
        <w:t xml:space="preserve">2.1: Card Sort: Triangles</w:t>
      </w:r>
    </w:p>
    <w:p>
      <w:pPr>
        <w:pStyle w:val="FirstParagraph"/>
      </w:pPr>
      <w:r>
        <w:t xml:space="preserve">Sort the triangles into categories. Record your categories and be prepared to explain how you sorted the shapes.</w:t>
      </w:r>
    </w:p>
    <w:p>
      <w:pPr>
        <w:pStyle w:val="BodyText"/>
      </w:pPr>
      <w:r>
        <w:drawing>
          <wp:inline>
            <wp:extent cx="5943600" cy="4511040"/>
            <wp:effectExtent b="0" l="0" r="0" t="0"/>
            <wp:docPr descr="Card sort with triangles." title="" id="23" name="Picture"/>
            <a:graphic>
              <a:graphicData uri="http://schemas.openxmlformats.org/drawingml/2006/picture">
                <pic:pic>
                  <pic:nvPicPr>
                    <pic:cNvPr descr="/app/tmp/embedder-1671013311.729529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1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2" w:name="card-sort-quadrilaterals"/>
    <w:p>
      <w:pPr>
        <w:pStyle w:val="Heading3"/>
      </w:pPr>
      <w:r>
        <w:t xml:space="preserve">2.2: Card Sort: Quadrilaterals</w:t>
      </w:r>
    </w:p>
    <w:p>
      <w:pPr>
        <w:pStyle w:val="FirstParagraph"/>
      </w:pPr>
      <w:r>
        <w:t xml:space="preserve">Sort the quadrilaterals into categories. Record your categories and be prepared to explain how you sorted the shapes.</w:t>
      </w:r>
    </w:p>
    <w:p>
      <w:pPr>
        <w:pStyle w:val="BodyText"/>
      </w:pPr>
      <w:r>
        <w:drawing>
          <wp:inline>
            <wp:extent cx="5943600" cy="7223760"/>
            <wp:effectExtent b="0" l="0" r="0" t="0"/>
            <wp:docPr descr="Card sort with quadrilaterals." title="" id="27" name="Picture"/>
            <a:graphic>
              <a:graphicData uri="http://schemas.openxmlformats.org/drawingml/2006/picture">
                <pic:pic>
                  <pic:nvPicPr>
                    <pic:cNvPr descr="/app/tmp/embedder-1671013311.810008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237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2022-12-14T10:21:52Z</dcterms:created>
  <dcterms:modified xsi:type="dcterms:W3CDTF">2022-12-14T10:21:52Z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F8fUCAo7oMDzglteQ204Y2ovvE75oWj39C7HpEe3bOczw5FRZrNYnTZm+EASCRQLU8fFyO0rNexxpCLUM7hvug==</vt:lpwstr>
  </property>
</Properties>
</file>