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b6c336051c7966de43b01c434a7a20bfa2158"/>
    <w:p>
      <w:pPr>
        <w:pStyle w:val="Heading2"/>
      </w:pPr>
      <w:r>
        <w:t xml:space="preserve">Lesson 6: From Parallelograms to Triangles</w:t>
      </w:r>
    </w:p>
    <w:bookmarkEnd w:id="20"/>
    <w:p>
      <w:pPr>
        <w:pStyle w:val="FirstParagraph"/>
      </w:pPr>
      <w:r>
        <w:t xml:space="preserve">Let’s compare parallelograms and triangles.</w:t>
      </w:r>
    </w:p>
    <w:bookmarkStart w:id="24" w:name="same-parallelograms-different-bases"/>
    <w:p>
      <w:pPr>
        <w:pStyle w:val="Heading3"/>
      </w:pPr>
      <w:r>
        <w:t xml:space="preserve">6.1: Same Parallelograms, Different Bases</w:t>
      </w:r>
    </w:p>
    <w:p>
      <w:pPr>
        <w:pStyle w:val="FirstParagraph"/>
      </w:pPr>
      <w:r>
        <w:t xml:space="preserve">Here are two copies of a parallelogram. Each copy has one side labeled as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a segment drawn for its corresponding height and labeled</w:t>
      </w:r>
      <w:r>
        <w:t xml:space="preserve"> </w:t>
      </w:r>
      <m:oMath>
        <m:r>
          <m:t>h</m:t>
        </m:r>
      </m:oMath>
      <w:r>
        <w:t xml:space="preserve">. </w:t>
      </w:r>
    </w:p>
    <w:p>
      <w:pPr>
        <w:pStyle w:val="BodyText"/>
      </w:pPr>
      <w:r>
        <w:drawing>
          <wp:inline>
            <wp:extent cx="5110242" cy="1449583"/>
            <wp:effectExtent b="0" l="0" r="0" t="0"/>
            <wp:docPr descr="2 triangles, base b, height h. On right, b is slanted side and height is outside of triangle, perpendicular to the slanted side" title="" id="22" name="Picture"/>
            <a:graphic>
              <a:graphicData uri="http://schemas.openxmlformats.org/drawingml/2006/picture">
                <pic:pic>
                  <pic:nvPicPr>
                    <pic:cNvPr descr="/app/tmp/embedder-1671074907.28528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242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base of the parallelogram on the left is 2.4 centimeters; its corresponding height is 1 centimeter. Find its area in square centimeters.</w:t>
      </w:r>
    </w:p>
    <w:p>
      <w:pPr>
        <w:numPr>
          <w:ilvl w:val="0"/>
          <w:numId w:val="1001"/>
        </w:numPr>
        <w:pStyle w:val="Compact"/>
      </w:pPr>
      <w:r>
        <w:t xml:space="preserve">The height of the parallelogram on the right is 2 centimeters. How long is the base of that parallelogram? Explain your reasoning.</w:t>
      </w:r>
    </w:p>
    <w:bookmarkEnd w:id="24"/>
    <w:bookmarkStart w:id="32" w:name="a-tale-of-two-triangles-part-1"/>
    <w:p>
      <w:pPr>
        <w:pStyle w:val="Heading3"/>
      </w:pPr>
      <w:r>
        <w:t xml:space="preserve">6.2: A Tale of Two Triangles (Part 1)</w:t>
      </w:r>
    </w:p>
    <w:p>
      <w:pPr>
        <w:pStyle w:val="FirstParagraph"/>
      </w:pPr>
      <w:r>
        <w:t xml:space="preserve">Two polygons are identical if they match up exactly when placed one on top of the other.</w:t>
      </w:r>
    </w:p>
    <w:p>
      <w:pPr>
        <w:numPr>
          <w:ilvl w:val="0"/>
          <w:numId w:val="1002"/>
        </w:numPr>
      </w:pPr>
      <w:r>
        <w:t xml:space="preserve">Draw</w:t>
      </w:r>
      <w:r>
        <w:t xml:space="preserve"> </w:t>
      </w:r>
      <w:r>
        <w:rPr>
          <w:iCs/>
          <w:i/>
        </w:rPr>
        <w:t xml:space="preserve">one</w:t>
      </w:r>
      <w:r>
        <w:t xml:space="preserve"> line to decompose each polygon into two identical triangles, if possible. Use a straightedge to draw your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09945" cy="3385420"/>
            <wp:effectExtent b="0" l="0" r="0" t="0"/>
            <wp:docPr descr="Seven quadrilaterals labeled A--G." title="" id="26" name="Picture"/>
            <a:graphic>
              <a:graphicData uri="http://schemas.openxmlformats.org/drawingml/2006/picture">
                <pic:pic>
                  <pic:nvPicPr>
                    <pic:cNvPr descr="/app/tmp/embedder-1671074907.33996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5" cy="3385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Which quadrilaterals can be decomposed into two identical triangles?</w:t>
      </w:r>
    </w:p>
    <w:p>
      <w:pPr>
        <w:numPr>
          <w:ilvl w:val="0"/>
          <w:numId w:val="1000"/>
        </w:numPr>
      </w:pPr>
      <w:r>
        <w:t xml:space="preserve">Pause here for a small-group discussion.</w:t>
      </w:r>
    </w:p>
    <w:p>
      <w:pPr>
        <w:numPr>
          <w:ilvl w:val="0"/>
          <w:numId w:val="1002"/>
        </w:numPr>
        <w:pStyle w:val="Compact"/>
      </w:pPr>
      <w:r>
        <w:t xml:space="preserve">Study the quadrilaterals that can, in fact, be decomposed into two identical triangles. What do you notice about them? Write a couple of observations about what these quadrilaterals have in common.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the grid, draw some other types of quadrilaterals that are not already shown. Try to decompose them into two identical triangles. Can you do it?</w:t>
      </w:r>
    </w:p>
    <w:p>
      <w:pPr>
        <w:pStyle w:val="BodyText"/>
      </w:pPr>
      <w:r>
        <w:drawing>
          <wp:inline>
            <wp:extent cx="5504749" cy="3449642"/>
            <wp:effectExtent b="0" l="0" r="0" t="0"/>
            <wp:docPr descr="Image of a grid." title="" id="29" name="Picture"/>
            <a:graphic>
              <a:graphicData uri="http://schemas.openxmlformats.org/drawingml/2006/picture">
                <pic:pic>
                  <pic:nvPicPr>
                    <pic:cNvPr descr="/app/tmp/embedder-1671074907.39976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Come up with a rule about what must be true about a quadrilateral for it to be decomposed into two identical triangles.</w:t>
      </w:r>
    </w:p>
    <w:bookmarkEnd w:id="31"/>
    <w:bookmarkEnd w:id="32"/>
    <w:bookmarkStart w:id="33" w:name="a-tale-of-two-triangles-part-2"/>
    <w:p>
      <w:pPr>
        <w:pStyle w:val="Heading3"/>
      </w:pPr>
      <w:r>
        <w:t xml:space="preserve">6.3: A Tale of Two Triangles (Part 2)</w:t>
      </w:r>
    </w:p>
    <w:p>
      <w:pPr>
        <w:pStyle w:val="FirstParagraph"/>
      </w:pPr>
      <w:r>
        <w:t xml:space="preserve">Your teacher will give your group several pairs of triangles. Each group member should take 1 or 2 pairs. 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Which pair(s) of triangles do you have?</w:t>
      </w:r>
    </w:p>
    <w:p>
      <w:pPr>
        <w:numPr>
          <w:ilvl w:val="1"/>
          <w:numId w:val="1004"/>
        </w:numPr>
      </w:pPr>
      <w:r>
        <w:t xml:space="preserve">Can each pair be composed into a rectangle? A parallelogram?</w:t>
      </w:r>
    </w:p>
    <w:p>
      <w:pPr>
        <w:numPr>
          <w:ilvl w:val="0"/>
          <w:numId w:val="1003"/>
        </w:numPr>
      </w:pPr>
      <w:r>
        <w:t xml:space="preserve">Discuss with your group your responses to the first question. Then, complete each statement with</w:t>
      </w:r>
      <w:r>
        <w:t xml:space="preserve"> </w:t>
      </w:r>
      <w:r>
        <w:rPr>
          <w:iCs/>
          <w:i/>
        </w:rPr>
        <w:t xml:space="preserve">All</w:t>
      </w:r>
      <w:r>
        <w:t xml:space="preserve">,</w:t>
      </w:r>
      <w:r>
        <w:t xml:space="preserve"> </w:t>
      </w:r>
      <w:r>
        <w:rPr>
          <w:iCs/>
          <w:i/>
        </w:rPr>
        <w:t xml:space="preserve">Some</w:t>
      </w:r>
      <w:r>
        <w:t xml:space="preserve">, or</w:t>
      </w:r>
      <w:r>
        <w:t xml:space="preserve"> </w:t>
      </w:r>
      <w:r>
        <w:rPr>
          <w:iCs/>
          <w:i/>
        </w:rPr>
        <w:t xml:space="preserve">None</w:t>
      </w:r>
      <w:r>
        <w:t xml:space="preserve">. Sketch 1 or 2 examples to illustrate each completed statement.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rectangle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parallelogram</w:t>
      </w:r>
      <w:r>
        <w:t xml:space="preserve">.</w:t>
      </w:r>
    </w:p>
    <w:bookmarkEnd w:id="33"/>
    <w:bookmarkStart w:id="43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A parallelogram can always be decomposed into two identical triangles by a segment that connects opposite vertices.</w:t>
      </w:r>
    </w:p>
    <w:p>
      <w:pPr>
        <w:pStyle w:val="BodyText"/>
      </w:pPr>
      <w:r>
        <w:drawing>
          <wp:inline>
            <wp:extent cx="5513923" cy="2024524"/>
            <wp:effectExtent b="0" l="0" r="0" t="0"/>
            <wp:docPr descr="Three parallelograms showing decompositions into two identical triangles." title="" id="35" name="Picture"/>
            <a:graphic>
              <a:graphicData uri="http://schemas.openxmlformats.org/drawingml/2006/picture">
                <pic:pic>
                  <pic:nvPicPr>
                    <pic:cNvPr descr="/app/tmp/embedder-1671074907.46183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Going the other way around, two identical copies of a triangle can always be arranged to form a parallelogram, regardless of the type of triangle being used.</w:t>
      </w:r>
    </w:p>
    <w:p>
      <w:pPr>
        <w:pStyle w:val="BodyText"/>
      </w:pPr>
      <w:r>
        <w:t xml:space="preserve">To produce a parallelogram, we can join a triangle and its copy along any of the three sides, so the same pair of triangles can make different parallelograms.</w:t>
      </w:r>
    </w:p>
    <w:p>
      <w:pPr>
        <w:pStyle w:val="BodyText"/>
      </w:pPr>
      <w:r>
        <w:t xml:space="preserve">Here are examples of how two copies of both Triangle A and Triangle F can be composed into three different parallelograms.</w:t>
      </w:r>
    </w:p>
    <w:p>
      <w:pPr>
        <w:pStyle w:val="BodyText"/>
      </w:pPr>
      <w:r>
        <w:drawing>
          <wp:inline>
            <wp:extent cx="5284559" cy="4321228"/>
            <wp:effectExtent b="0" l="0" r="0" t="0"/>
            <wp:docPr descr="Six parallelograms composed from two identical triangles." title="" id="38" name="Picture"/>
            <a:graphic>
              <a:graphicData uri="http://schemas.openxmlformats.org/drawingml/2006/picture">
                <pic:pic>
                  <pic:nvPicPr>
                    <pic:cNvPr descr="/app/tmp/embedder-1671074907.62441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559" cy="43212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special relationship between triangles and parallelograms can help us reason about the area of any triangle.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2022-12-15T03:28:28Z</dcterms:created>
  <dcterms:modified xsi:type="dcterms:W3CDTF">2022-12-15T03:28:28Z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Hc1RatjyX8jwmjV67Xd5CxgTNN1OSR4NDqxEDa5WU/P+g6sttNHQHPgJn/c8cfjOJCN8cRPQZtobsILqOTsFWw==</vt:lpwstr>
  </property>
</Properties>
</file>