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d2e0e2fc484aa3829c648e90151c2eb09c3526"/>
    <w:p>
      <w:pPr>
        <w:pStyle w:val="Heading2"/>
      </w:pPr>
      <w:r>
        <w:t xml:space="preserve">Unit 3 Lesson 5: Multiply a Unit Fraction by a Non-unit Fraction</w:t>
      </w:r>
    </w:p>
    <w:bookmarkEnd w:id="20"/>
    <w:bookmarkStart w:id="25" w:name="Xf66b39ec5264dc572201ce59eccbd035fca2964"/>
    <w:p>
      <w:pPr>
        <w:pStyle w:val="Heading3"/>
      </w:pPr>
      <w:r>
        <w:t xml:space="preserve">WU Estimation Exploration: Shaded Rectangle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area of the shaded region?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 Square, length and width, 1. Rectangle with length of about 1 half and width of about 3 fifth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27723.31505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9" w:name="write-equations"/>
    <w:p>
      <w:pPr>
        <w:pStyle w:val="Heading3"/>
      </w:pPr>
      <w:r>
        <w:t xml:space="preserve">1 Write Equations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Write a multiplication expression that represents the shaded region in each diagram.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228824" cy="2169401"/>
            <wp:effectExtent b="0" l="0" r="0" t="0"/>
            <wp:docPr descr="Square, length and width, 1. Partitioned into 3 rows of 5 of the same size rectangles. 2 rectangles shaded. " title="" id="27" name="Picture"/>
            <a:graphic>
              <a:graphicData uri="http://schemas.openxmlformats.org/drawingml/2006/picture">
                <pic:pic>
                  <pic:nvPicPr>
                    <pic:cNvPr descr="/app/tmp/embedder-1671027723.367970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228824" cy="2169401"/>
            <wp:effectExtent b="0" l="0" r="0" t="0"/>
            <wp:docPr descr="Diagram. Square, length and width, 1. Partitioned into 3 rows of 5 of the same size rectangles. 3 rectangles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27723.424862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2228824" cy="2169401"/>
            <wp:effectExtent b="0" l="0" r="0" t="0"/>
            <wp:docPr descr="Square, length and width, 1. Partitioned into 3 rows of 5 of the same size rectangles. 4 rectangles shaded. " title="" id="33" name="Picture"/>
            <a:graphic>
              <a:graphicData uri="http://schemas.openxmlformats.org/drawingml/2006/picture">
                <pic:pic>
                  <pic:nvPicPr>
                    <pic:cNvPr descr="/app/tmp/embedder-1671027723.505369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patterns do you notice in the multiplication expressions?</w:t>
      </w:r>
    </w:p>
    <w:p>
      <w:pPr>
        <w:numPr>
          <w:ilvl w:val="0"/>
          <w:numId w:val="1001"/>
        </w:numPr>
      </w:pPr>
      <w:r>
        <w:t xml:space="preserve">Han wrote this equation to represent the area of the shaded region. Explain how the diagram represents the equation.</w:t>
      </w:r>
    </w:p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2.5</m:t>
            </m:r>
            <m:r>
              <m:t>c</m:t>
            </m:r>
            <m:r>
              <m:t>m</m:t>
            </m:r>
          </m:e>
        </m:phant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833596" cy="2169401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27723.56967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96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56" w:name="estimate-with-expressions"/>
    <w:p>
      <w:pPr>
        <w:pStyle w:val="Heading3"/>
      </w:pPr>
      <w:r>
        <w:t xml:space="preserve">2 Estimate With Expressions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 multiplication expression that might represent the area of the shaded region.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Rectangle portion shaded, about 3 fourths of the length and 1 half of the width. " title="" id="41" name="Picture"/>
            <a:graphic>
              <a:graphicData uri="http://schemas.openxmlformats.org/drawingml/2006/picture">
                <pic:pic>
                  <pic:nvPicPr>
                    <pic:cNvPr descr="/app/tmp/embedder-1671027723.66058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. Length and width, 1. Rectangle with width of about 2 thirds and length of about 1 fourth shaded. " title="" id="44" name="Picture"/>
            <a:graphic>
              <a:graphicData uri="http://schemas.openxmlformats.org/drawingml/2006/picture">
                <pic:pic>
                  <pic:nvPicPr>
                    <pic:cNvPr descr="/app/tmp/embedder-1671027723.73349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Rectangle portion shaded, about 3 fourths of the length and 1 third of the width. " title="" id="47" name="Picture"/>
            <a:graphic>
              <a:graphicData uri="http://schemas.openxmlformats.org/drawingml/2006/picture">
                <pic:pic>
                  <pic:nvPicPr>
                    <pic:cNvPr descr="/app/tmp/embedder-1671027723.811067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33596" cy="2169401"/>
            <wp:effectExtent b="0" l="0" r="0" t="0"/>
            <wp:docPr descr="Diagram. Rectangle. Length, 2. Width, 1. Rectangle of length about 3 halves and width about 1 fifth shaded. " title="" id="50" name="Picture"/>
            <a:graphic>
              <a:graphicData uri="http://schemas.openxmlformats.org/drawingml/2006/picture">
                <pic:pic>
                  <pic:nvPicPr>
                    <pic:cNvPr descr="/app/tmp/embedder-1671027723.929009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96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2022-12-14T14:22:04Z</dcterms:created>
  <dcterms:modified xsi:type="dcterms:W3CDTF">2022-12-14T14:22:04Z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JKHPZ3CEiG0OHPBAZ3jAT009Ok2GZSPEmYaVjKBm32YApYo+HAxwMMv4U142HOwndNVDy5Lvft8cDHD81GncOw==</vt:lpwstr>
  </property>
</Properties>
</file>