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4.png" ContentType="image/png"/>
  <Override PartName="/word/media/rId28.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congruent-triangles-part-1"/>
    <w:p>
      <w:pPr>
        <w:pStyle w:val="Heading2"/>
      </w:pPr>
      <w:r>
        <w:t xml:space="preserve">Lesson 3: Congruent Triangles, Part 1</w:t>
      </w:r>
    </w:p>
    <w:bookmarkEnd w:id="20"/>
    <w:p>
      <w:pPr>
        <w:numPr>
          <w:ilvl w:val="0"/>
          <w:numId w:val="1001"/>
        </w:numPr>
        <w:pStyle w:val="Compact"/>
      </w:pPr>
      <w:r>
        <w:t xml:space="preserve">Let’s use transformations to be sure that two triangles are congruent.</w:t>
      </w:r>
    </w:p>
    <w:bookmarkStart w:id="21" w:name="true-or-.-.-.-sometimes-true-triangles"/>
    <w:p>
      <w:pPr>
        <w:pStyle w:val="Heading3"/>
      </w:pPr>
      <w:r>
        <w:t xml:space="preserve">3.1: True or . . . Sometimes True?: Triangles</w:t>
      </w:r>
    </w:p>
    <w:p>
      <w:pPr>
        <w:pStyle w:val="FirstParagraph"/>
      </w:pPr>
      <w:r>
        <w:t xml:space="preserve">If triangle</w:t>
      </w:r>
      <w:r>
        <w:t xml:space="preserve"> </w:t>
      </w:r>
      <m:oMath>
        <m:r>
          <m:t>A</m:t>
        </m:r>
        <m:r>
          <m:t>B</m:t>
        </m:r>
        <m:r>
          <m:t>C</m:t>
        </m:r>
      </m:oMath>
      <w:r>
        <w:t xml:space="preserve"> is congruent to triangle</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 .</w:t>
      </w:r>
    </w:p>
    <w:p>
      <w:pPr>
        <w:numPr>
          <w:ilvl w:val="0"/>
          <w:numId w:val="1002"/>
        </w:numPr>
        <w:pStyle w:val="Compact"/>
      </w:pPr>
      <w:r>
        <w:t xml:space="preserve">What must be true?</w:t>
      </w:r>
    </w:p>
    <w:p>
      <w:pPr>
        <w:numPr>
          <w:ilvl w:val="0"/>
          <w:numId w:val="1002"/>
        </w:numPr>
        <w:pStyle w:val="Compact"/>
      </w:pPr>
      <w:r>
        <w:t xml:space="preserve">What could possibly be true?</w:t>
      </w:r>
    </w:p>
    <w:p>
      <w:pPr>
        <w:numPr>
          <w:ilvl w:val="0"/>
          <w:numId w:val="1002"/>
        </w:numPr>
        <w:pStyle w:val="Compact"/>
      </w:pPr>
      <w:r>
        <w:t xml:space="preserve">What definitely can’t be true?</w:t>
      </w:r>
    </w:p>
    <w:bookmarkEnd w:id="21"/>
    <w:bookmarkStart w:id="23" w:name="invisible-triangles"/>
    <w:p>
      <w:pPr>
        <w:pStyle w:val="Heading3"/>
      </w:pPr>
      <w:r>
        <w:t xml:space="preserve">3.2: Invisible Triangles</w:t>
      </w:r>
    </w:p>
    <w:p>
      <w:pPr>
        <w:pStyle w:val="FirstParagraph"/>
      </w:pPr>
      <w:r>
        <w:t xml:space="preserve">Player 1: You are the transformer. Take the transformer card.</w:t>
      </w:r>
    </w:p>
    <w:p>
      <w:pPr>
        <w:pStyle w:val="BodyText"/>
      </w:pPr>
      <w:r>
        <w:t xml:space="preserve">Player 2: Select a triangle card. Do not show it to anyone. Study the diagram to figure out which sides and which angles correspond. Tell Player 1 what you have figured out.</w:t>
      </w:r>
    </w:p>
    <w:p>
      <w:pPr>
        <w:pStyle w:val="BodyText"/>
      </w:pPr>
      <w:r>
        <w:t xml:space="preserve">Player 1: Take notes about what they tell you so that you know which parts of their triangles correspond. Think of a sequence of rigid motions you could tell your partner to get them to take one of their triangles onto the other. Be specific in your language. The notes on your card can help with this.</w:t>
      </w:r>
    </w:p>
    <w:p>
      <w:pPr>
        <w:pStyle w:val="BodyText"/>
      </w:pPr>
      <w:r>
        <w:t xml:space="preserve">Player 2: Listen to the instructions from the transformer. Use tracing paper to follow their instructions. Draw the image after each step. Let them know when they have lined up 1, 2, or all 3 vertices on your triangles.</w:t>
      </w:r>
    </w:p>
    <w:bookmarkStart w:id="22" w:name="are-you-ready-for-more"/>
    <w:p>
      <w:pPr>
        <w:pStyle w:val="Heading4"/>
      </w:pPr>
      <w:r>
        <w:t xml:space="preserve">Are you ready for more?</w:t>
      </w:r>
    </w:p>
    <w:p>
      <w:pPr>
        <w:pStyle w:val="FirstParagraph"/>
      </w:pPr>
      <w:r>
        <w:t xml:space="preserve">Replay invisible triangles, but with a twist. This time, the transformer can only use reflections—the last 2 sentence frames on the transformer card. You may wish to include an additional sentence frame: Reflect _____ across the angle bisector of angle _____.</w:t>
      </w:r>
    </w:p>
    <w:bookmarkEnd w:id="22"/>
    <w:bookmarkEnd w:id="23"/>
    <w:bookmarkStart w:id="27" w:name="why-do-they-coincide"/>
    <w:p>
      <w:pPr>
        <w:pStyle w:val="Heading3"/>
      </w:pPr>
      <w:r>
        <w:t xml:space="preserve">3.3: Why Do They Coincide?</w:t>
      </w:r>
    </w:p>
    <w:p>
      <w:pPr>
        <w:pStyle w:val="FirstParagraph"/>
      </w:pPr>
      <w:r>
        <w:t xml:space="preserve">Noah and Priya were playing Invisible Triangles. For card 3, Priya told Noah that in triangles</w:t>
      </w:r>
      <w:r>
        <w:t xml:space="preserve"> </w:t>
      </w:r>
      <m:oMath>
        <m:r>
          <m:t>A</m:t>
        </m:r>
        <m:r>
          <m:t>B</m:t>
        </m:r>
        <m:r>
          <m:t>C</m:t>
        </m:r>
      </m:oMath>
      <w:r>
        <w:t xml:space="preserve"> </w:t>
      </w:r>
      <w:r>
        <w:t xml:space="preserve">and</w:t>
      </w:r>
      <w:r>
        <w:t xml:space="preserve"> </w:t>
      </w:r>
      <m:oMath>
        <m:r>
          <m:t>D</m:t>
        </m:r>
        <m:r>
          <m:t>E</m:t>
        </m:r>
        <m:r>
          <m:t>F</m:t>
        </m:r>
      </m:oMath>
      <w:r>
        <w:t xml:space="preserve">:</w:t>
      </w:r>
    </w:p>
    <w:p>
      <w:pPr>
        <w:numPr>
          <w:ilvl w:val="0"/>
          <w:numId w:val="1003"/>
        </w:numPr>
        <w:pStyle w:val="Compact"/>
      </w:pPr>
      <m:oMath>
        <m:limUpp>
          <m:e>
            <m:r>
              <m:t>A</m:t>
            </m:r>
            <m:r>
              <m:t>B</m:t>
            </m:r>
          </m:e>
          <m:lim>
            <m:r>
              <m:rPr>
                <m:sty m:val="p"/>
              </m:rPr>
              <m:t>¯</m:t>
            </m:r>
          </m:lim>
        </m:limUpp>
        <m:r>
          <m:rPr>
            <m:sty m:val="p"/>
          </m:rPr>
          <m:t>≅</m:t>
        </m:r>
        <m:limUpp>
          <m:e>
            <m:r>
              <m:t>D</m:t>
            </m:r>
            <m:r>
              <m:t>E</m:t>
            </m:r>
          </m:e>
          <m:lim>
            <m:r>
              <m:rPr>
                <m:sty m:val="p"/>
              </m:rPr>
              <m:t>¯</m:t>
            </m:r>
          </m:lim>
        </m:limUpp>
      </m:oMath>
    </w:p>
    <w:p>
      <w:pPr>
        <w:numPr>
          <w:ilvl w:val="0"/>
          <w:numId w:val="1003"/>
        </w:numPr>
        <w:pStyle w:val="Compact"/>
      </w:pPr>
      <m:oMath>
        <m:limUpp>
          <m:e>
            <m:r>
              <m:t>A</m:t>
            </m:r>
            <m:r>
              <m:t>C</m:t>
            </m:r>
          </m:e>
          <m:lim>
            <m:r>
              <m:rPr>
                <m:sty m:val="p"/>
              </m:rPr>
              <m:t>¯</m:t>
            </m:r>
          </m:lim>
        </m:limUpp>
        <m:r>
          <m:rPr>
            <m:sty m:val="p"/>
          </m:rPr>
          <m:t>≅</m:t>
        </m:r>
        <m:limUpp>
          <m:e>
            <m:r>
              <m:t>D</m:t>
            </m:r>
            <m:r>
              <m:t>F</m:t>
            </m:r>
          </m:e>
          <m:lim>
            <m:r>
              <m:rPr>
                <m:sty m:val="p"/>
              </m:rPr>
              <m:t>¯</m:t>
            </m:r>
          </m:lim>
        </m:limUpp>
      </m:oMath>
    </w:p>
    <w:p>
      <w:pPr>
        <w:numPr>
          <w:ilvl w:val="0"/>
          <w:numId w:val="1003"/>
        </w:numPr>
        <w:pStyle w:val="Compact"/>
      </w:pPr>
      <m:oMath>
        <m:limUpp>
          <m:e>
            <m:r>
              <m:t>B</m:t>
            </m:r>
            <m:r>
              <m:t>C</m:t>
            </m:r>
          </m:e>
          <m:lim>
            <m:r>
              <m:rPr>
                <m:sty m:val="p"/>
              </m:rPr>
              <m:t>¯</m:t>
            </m:r>
          </m:lim>
        </m:limUpp>
        <m:r>
          <m:rPr>
            <m:sty m:val="p"/>
          </m:rPr>
          <m:t>≅</m:t>
        </m:r>
        <m:limUpp>
          <m:e>
            <m:r>
              <m:t>E</m:t>
            </m:r>
            <m:r>
              <m:t>F</m:t>
            </m:r>
          </m:e>
          <m:lim>
            <m:r>
              <m:rPr>
                <m:sty m:val="p"/>
              </m:rPr>
              <m:t>¯</m:t>
            </m:r>
          </m:lim>
        </m:limUpp>
      </m:oMath>
    </w:p>
    <w:p>
      <w:pPr>
        <w:numPr>
          <w:ilvl w:val="0"/>
          <w:numId w:val="1003"/>
        </w:numPr>
        <w:pStyle w:val="Compact"/>
      </w:pPr>
      <m:oMath>
        <m:r>
          <m:rPr>
            <m:sty m:val="p"/>
          </m:rPr>
          <m:t>∠</m:t>
        </m:r>
        <m:r>
          <m:t>A</m:t>
        </m:r>
        <m:r>
          <m:rPr>
            <m:sty m:val="p"/>
          </m:rPr>
          <m:t>≅</m:t>
        </m:r>
        <m:r>
          <m:rPr>
            <m:sty m:val="p"/>
          </m:rPr>
          <m:t>∠</m:t>
        </m:r>
        <m:r>
          <m:t>D</m:t>
        </m:r>
      </m:oMath>
    </w:p>
    <w:p>
      <w:pPr>
        <w:numPr>
          <w:ilvl w:val="0"/>
          <w:numId w:val="1003"/>
        </w:numPr>
        <w:pStyle w:val="Compact"/>
      </w:pPr>
      <m:oMath>
        <m:r>
          <m:rPr>
            <m:sty m:val="p"/>
          </m:rPr>
          <m:t>∠</m:t>
        </m:r>
        <m:r>
          <m:t>B</m:t>
        </m:r>
        <m:r>
          <m:rPr>
            <m:sty m:val="p"/>
          </m:rPr>
          <m:t>≅</m:t>
        </m:r>
        <m:r>
          <m:rPr>
            <m:sty m:val="p"/>
          </m:rPr>
          <m:t>∠</m:t>
        </m:r>
        <m:r>
          <m:t>E</m:t>
        </m:r>
      </m:oMath>
    </w:p>
    <w:p>
      <w:pPr>
        <w:numPr>
          <w:ilvl w:val="0"/>
          <w:numId w:val="1003"/>
        </w:numPr>
        <w:pStyle w:val="Compact"/>
      </w:pPr>
      <m:oMath>
        <m:r>
          <m:rPr>
            <m:sty m:val="p"/>
          </m:rPr>
          <m:t>∠</m:t>
        </m:r>
        <m:r>
          <m:t>C</m:t>
        </m:r>
        <m:r>
          <m:rPr>
            <m:sty m:val="p"/>
          </m:rPr>
          <m:t>≅</m:t>
        </m:r>
        <m:r>
          <m:rPr>
            <m:sty m:val="p"/>
          </m:rPr>
          <m:t>∠</m:t>
        </m:r>
        <m:r>
          <m:t>F</m:t>
        </m:r>
      </m:oMath>
    </w:p>
    <w:p>
      <w:pPr>
        <w:pStyle w:val="FirstParagraph"/>
      </w:pPr>
      <w:r>
        <w:drawing>
          <wp:inline>
            <wp:extent cx="2971800" cy="1828774"/>
            <wp:effectExtent b="0" l="0" r="0" t="0"/>
            <wp:docPr descr="Triangles A B C and D E F." title="" id="25" name="Picture"/>
            <a:graphic>
              <a:graphicData uri="http://schemas.openxmlformats.org/drawingml/2006/picture">
                <pic:pic>
                  <pic:nvPicPr>
                    <pic:cNvPr descr="/app/tmp/embedder-1670997188.8603327.png" id="26" name="Picture"/>
                    <pic:cNvPicPr>
                      <a:picLocks noChangeArrowheads="1" noChangeAspect="1"/>
                    </pic:cNvPicPr>
                  </pic:nvPicPr>
                  <pic:blipFill>
                    <a:blip r:embed="rId24"/>
                    <a:stretch>
                      <a:fillRect/>
                    </a:stretch>
                  </pic:blipFill>
                  <pic:spPr bwMode="auto">
                    <a:xfrm>
                      <a:off x="0" y="0"/>
                      <a:ext cx="2971800" cy="1828774"/>
                    </a:xfrm>
                    <a:prstGeom prst="rect">
                      <a:avLst/>
                    </a:prstGeom>
                    <a:noFill/>
                    <a:ln w="9525">
                      <a:noFill/>
                      <a:headEnd/>
                      <a:tailEnd/>
                    </a:ln>
                  </pic:spPr>
                </pic:pic>
              </a:graphicData>
            </a:graphic>
          </wp:inline>
        </w:drawing>
      </w:r>
    </w:p>
    <w:p>
      <w:pPr>
        <w:pStyle w:val="BodyText"/>
      </w:pPr>
      <w:r>
        <w:t xml:space="preserve">Here are the steps Noah had to tell Priya to do before all 3 vertices coincided:</w:t>
      </w:r>
    </w:p>
    <w:p>
      <w:pPr>
        <w:numPr>
          <w:ilvl w:val="0"/>
          <w:numId w:val="1004"/>
        </w:numPr>
        <w:pStyle w:val="Compact"/>
      </w:pPr>
      <w:r>
        <w:t xml:space="preserve">Translate triangle</w:t>
      </w:r>
      <w:r>
        <w:t xml:space="preserve"> </w:t>
      </w:r>
      <m:oMath>
        <m:r>
          <m:t>A</m:t>
        </m:r>
        <m:r>
          <m:t>B</m:t>
        </m:r>
        <m:r>
          <m:t>C</m:t>
        </m:r>
      </m:oMath>
      <w:r>
        <w:t xml:space="preserve"> </w:t>
      </w:r>
      <w:r>
        <w:t xml:space="preserve">by the directed line segment from</w:t>
      </w:r>
      <w:r>
        <w:t xml:space="preserve"> </w:t>
      </w:r>
      <m:oMath>
        <m:r>
          <m:t>A</m:t>
        </m:r>
      </m:oMath>
      <w:r>
        <w:t xml:space="preserve"> </w:t>
      </w:r>
      <w:r>
        <w:t xml:space="preserve">to</w:t>
      </w:r>
      <w:r>
        <w:t xml:space="preserve"> </w:t>
      </w:r>
      <m:oMath>
        <m:r>
          <m:t>D</m:t>
        </m:r>
      </m:oMath>
      <w:r>
        <w:t xml:space="preserve">.</w:t>
      </w:r>
    </w:p>
    <w:p>
      <w:pPr>
        <w:numPr>
          <w:ilvl w:val="0"/>
          <w:numId w:val="1004"/>
        </w:numPr>
        <w:pStyle w:val="Compact"/>
      </w:pPr>
      <w:r>
        <w:t xml:space="preserve">Rotate the image, triangle</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using</w:t>
      </w:r>
      <w:r>
        <w:t xml:space="preserve"> </w:t>
      </w:r>
      <m:oMath>
        <m:r>
          <m:t>D</m:t>
        </m:r>
      </m:oMath>
      <w:r>
        <w:t xml:space="preserve"> as the center, so that rays</w:t>
      </w:r>
      <w:r>
        <w:t xml:space="preserve"> </w:t>
      </w:r>
      <m:oMath>
        <m:sSup>
          <m:e>
            <m:r>
              <m:t>A</m:t>
            </m:r>
          </m:e>
          <m:sup>
            <m:r>
              <m:rPr>
                <m:sty m:val="p"/>
              </m:rPr>
              <m:t>″</m:t>
            </m:r>
          </m:sup>
        </m:sSup>
        <m:sSup>
          <m:e>
            <m:r>
              <m:t>B</m:t>
            </m:r>
          </m:e>
          <m:sup>
            <m:r>
              <m:rPr>
                <m:sty m:val="p"/>
              </m:rPr>
              <m:t>″</m:t>
            </m:r>
          </m:sup>
        </m:sSup>
      </m:oMath>
      <w:r>
        <w:t xml:space="preserve"> </w:t>
      </w:r>
      <w:r>
        <w:t xml:space="preserve">and</w:t>
      </w:r>
      <w:r>
        <w:t xml:space="preserve"> </w:t>
      </w:r>
      <m:oMath>
        <m:r>
          <m:t>D</m:t>
        </m:r>
        <m:r>
          <m:t>E</m:t>
        </m:r>
      </m:oMath>
      <w:r>
        <w:t xml:space="preserve"> </w:t>
      </w:r>
      <w:r>
        <w:t xml:space="preserve">line up.</w:t>
      </w:r>
    </w:p>
    <w:p>
      <w:pPr>
        <w:numPr>
          <w:ilvl w:val="0"/>
          <w:numId w:val="1004"/>
        </w:numPr>
        <w:pStyle w:val="Compact"/>
      </w:pPr>
      <w:r>
        <w:t xml:space="preserve">Reflect the image, triangle</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across line </w:t>
      </w:r>
      <m:oMath>
        <m:r>
          <m:t>D</m:t>
        </m:r>
        <m:r>
          <m:t>E</m:t>
        </m:r>
      </m:oMath>
      <w:r>
        <w:t xml:space="preserve">.</w:t>
      </w:r>
    </w:p>
    <w:p>
      <w:pPr>
        <w:pStyle w:val="FirstParagraph"/>
      </w:pPr>
      <w:r>
        <w:t xml:space="preserve">After those steps, the triangles were lined up perfectly. Now Noah and Priya are working on explaining why their steps worked, and they need some help. Answer their questions.</w:t>
      </w:r>
    </w:p>
    <w:p>
      <w:pPr>
        <w:pStyle w:val="BodyText"/>
      </w:pPr>
      <w:r>
        <w:t xml:space="preserve">First, we translate triangle</w:t>
      </w:r>
      <w:r>
        <w:t xml:space="preserve"> </w:t>
      </w:r>
      <m:oMath>
        <m:r>
          <m:t>A</m:t>
        </m:r>
        <m:r>
          <m:t>B</m:t>
        </m:r>
        <m:r>
          <m:t>C</m:t>
        </m:r>
      </m:oMath>
      <w:r>
        <w:t xml:space="preserve"> </w:t>
      </w:r>
      <w:r>
        <w:t xml:space="preserve">by the directed line segment from</w:t>
      </w:r>
      <w:r>
        <w:t xml:space="preserve"> </w:t>
      </w:r>
      <m:oMath>
        <m:r>
          <m:t>A</m:t>
        </m:r>
      </m:oMath>
      <w:r>
        <w:t xml:space="preserve"> </w:t>
      </w:r>
      <w:r>
        <w:t xml:space="preserve">to</w:t>
      </w:r>
      <w:r>
        <w:t xml:space="preserve"> </w:t>
      </w:r>
      <m:oMath>
        <m:r>
          <m:t>D</m:t>
        </m:r>
      </m:oMath>
      <w:r>
        <w:t xml:space="preserve">. Point</w:t>
      </w:r>
      <w:r>
        <w:t xml:space="preserve"> </w:t>
      </w:r>
      <m:oMath>
        <m:sSup>
          <m:e>
            <m:r>
              <m:t>A</m:t>
            </m:r>
          </m:e>
          <m:sup>
            <m:r>
              <m:rPr>
                <m:sty m:val="p"/>
              </m:rPr>
              <m:t>′</m:t>
            </m:r>
          </m:sup>
        </m:sSup>
      </m:oMath>
      <w:r>
        <w:t xml:space="preserve"> </w:t>
      </w:r>
      <w:r>
        <w:t xml:space="preserve">will coincide with</w:t>
      </w:r>
      <w:r>
        <w:t xml:space="preserve"> </w:t>
      </w:r>
      <m:oMath>
        <m:r>
          <m:t>D</m:t>
        </m:r>
      </m:oMath>
      <w:r>
        <w:t xml:space="preserve"> </w:t>
      </w:r>
      <w:r>
        <w:t xml:space="preserve">because we defined our transformation that way. Then, rotate the image, triangle</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by the angle</w:t>
      </w:r>
      <w:r>
        <w:t xml:space="preserve"> </w:t>
      </w:r>
      <m:oMath>
        <m:sSup>
          <m:e>
            <m:r>
              <m:t>B</m:t>
            </m:r>
          </m:e>
          <m:sup>
            <m:r>
              <m:rPr>
                <m:sty m:val="p"/>
              </m:rPr>
              <m:t>′</m:t>
            </m:r>
          </m:sup>
        </m:sSup>
        <m:r>
          <m:t>D</m:t>
        </m:r>
        <m:r>
          <m:t>E</m:t>
        </m:r>
      </m:oMath>
      <w:r>
        <w:t xml:space="preserve">, so that rays</w:t>
      </w:r>
      <w:r>
        <w:t xml:space="preserve"> </w:t>
      </w:r>
      <m:oMath>
        <m:sSup>
          <m:e>
            <m:r>
              <m:t>A</m:t>
            </m:r>
          </m:e>
          <m:sup>
            <m:r>
              <m:rPr>
                <m:sty m:val="p"/>
              </m:rPr>
              <m:t>″</m:t>
            </m:r>
          </m:sup>
        </m:sSup>
        <m:sSup>
          <m:e>
            <m:r>
              <m:t>B</m:t>
            </m:r>
          </m:e>
          <m:sup>
            <m:r>
              <m:rPr>
                <m:sty m:val="p"/>
              </m:rPr>
              <m:t>″</m:t>
            </m:r>
          </m:sup>
        </m:sSup>
      </m:oMath>
      <w:r>
        <w:t xml:space="preserve"> </w:t>
      </w:r>
      <w:r>
        <w:t xml:space="preserve">and</w:t>
      </w:r>
      <w:r>
        <w:t xml:space="preserve"> </w:t>
      </w:r>
      <m:oMath>
        <m:r>
          <m:t>D</m:t>
        </m:r>
        <m:r>
          <m:t>E</m:t>
        </m:r>
      </m:oMath>
      <w:r>
        <w:t xml:space="preserve"> </w:t>
      </w:r>
      <w:r>
        <w:t xml:space="preserve">line up.</w:t>
      </w:r>
    </w:p>
    <w:p>
      <w:pPr>
        <w:numPr>
          <w:ilvl w:val="0"/>
          <w:numId w:val="1005"/>
        </w:numPr>
        <w:pStyle w:val="Compact"/>
      </w:pPr>
      <w:r>
        <w:t xml:space="preserve">We know that rays</w:t>
      </w:r>
      <w:r>
        <w:t xml:space="preserve"> </w:t>
      </w:r>
      <m:oMath>
        <m:sSup>
          <m:e>
            <m:r>
              <m:t>A</m:t>
            </m:r>
          </m:e>
          <m:sup>
            <m:r>
              <m:rPr>
                <m:sty m:val="p"/>
              </m:rPr>
              <m:t>″</m:t>
            </m:r>
          </m:sup>
        </m:sSup>
        <m:sSup>
          <m:e>
            <m:r>
              <m:t>B</m:t>
            </m:r>
          </m:e>
          <m:sup>
            <m:r>
              <m:rPr>
                <m:sty m:val="p"/>
              </m:rPr>
              <m:t>″</m:t>
            </m:r>
          </m:sup>
        </m:sSup>
      </m:oMath>
      <w:r>
        <w:t xml:space="preserve"> </w:t>
      </w:r>
      <w:r>
        <w:t xml:space="preserve">and</w:t>
      </w:r>
      <w:r>
        <w:t xml:space="preserve"> </w:t>
      </w:r>
      <m:oMath>
        <m:r>
          <m:t>D</m:t>
        </m:r>
        <m:r>
          <m:t>E</m:t>
        </m:r>
      </m:oMath>
      <w:r>
        <w:t xml:space="preserve"> </w:t>
      </w:r>
      <w:r>
        <w:t xml:space="preserve">line up because we said they had to, but why do points</w:t>
      </w:r>
      <w:r>
        <w:t xml:space="preserve"> </w:t>
      </w:r>
      <m:oMath>
        <m:sSup>
          <m:e>
            <m:r>
              <m:t>B</m:t>
            </m:r>
          </m:e>
          <m:sup>
            <m:r>
              <m:rPr>
                <m:sty m:val="p"/>
              </m:rPr>
              <m:t>″</m:t>
            </m:r>
          </m:sup>
        </m:sSup>
      </m:oMath>
      <w:r>
        <w:t xml:space="preserve"> </w:t>
      </w:r>
      <w:r>
        <w:t xml:space="preserve">and</w:t>
      </w:r>
      <w:r>
        <w:t xml:space="preserve"> </w:t>
      </w:r>
      <m:oMath>
        <m:r>
          <m:t>E</m:t>
        </m:r>
      </m:oMath>
      <w:r>
        <w:t xml:space="preserve"> </w:t>
      </w:r>
      <w:r>
        <w:t xml:space="preserve">have to be in the exact same place?</w:t>
      </w:r>
    </w:p>
    <w:p>
      <w:pPr>
        <w:numPr>
          <w:ilvl w:val="0"/>
          <w:numId w:val="1005"/>
        </w:numPr>
        <w:pStyle w:val="Compact"/>
      </w:pPr>
      <w:r>
        <w:t xml:space="preserve">Finally, reflect the image, triangle</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w:t>
      </w:r>
      <w:r>
        <w:t xml:space="preserve">across</w:t>
      </w:r>
      <w:r>
        <w:t xml:space="preserve"> </w:t>
      </w:r>
      <m:oMath>
        <m:r>
          <m:t>D</m:t>
        </m:r>
        <m:r>
          <m:t>E</m:t>
        </m:r>
      </m:oMath>
      <w:r>
        <w:t xml:space="preserve">.</w:t>
      </w:r>
    </w:p>
    <w:p>
      <w:pPr>
        <w:numPr>
          <w:ilvl w:val="1"/>
          <w:numId w:val="1006"/>
        </w:numPr>
        <w:pStyle w:val="Compact"/>
      </w:pPr>
      <w:r>
        <w:t xml:space="preserve">How do we know that now, the image of ray </w:t>
      </w:r>
      <m:oMath>
        <m:sSup>
          <m:e>
            <m:r>
              <m:t>A</m:t>
            </m:r>
          </m:e>
          <m:sup>
            <m:r>
              <m:rPr>
                <m:sty m:val="p"/>
              </m:rPr>
              <m:t>″</m:t>
            </m:r>
          </m:sup>
        </m:sSup>
        <m:sSup>
          <m:e>
            <m:r>
              <m:t>C</m:t>
            </m:r>
          </m:e>
          <m:sup>
            <m:r>
              <m:rPr>
                <m:sty m:val="p"/>
              </m:rPr>
              <m:t>″</m:t>
            </m:r>
          </m:sup>
        </m:sSup>
      </m:oMath>
      <w:r>
        <w:t xml:space="preserve"> </w:t>
      </w:r>
      <w:r>
        <w:t xml:space="preserve">and ray </w:t>
      </w:r>
      <m:oMath>
        <m:r>
          <m:t>D</m:t>
        </m:r>
        <m:r>
          <m:t>F</m:t>
        </m:r>
      </m:oMath>
      <w:r>
        <w:t xml:space="preserve"> </w:t>
      </w:r>
      <w:r>
        <w:t xml:space="preserve">will line up?</w:t>
      </w:r>
    </w:p>
    <w:p>
      <w:pPr>
        <w:numPr>
          <w:ilvl w:val="1"/>
          <w:numId w:val="1006"/>
        </w:numPr>
        <w:pStyle w:val="Compact"/>
      </w:pPr>
      <w:r>
        <w:t xml:space="preserve">How do we know that the image of point </w:t>
      </w:r>
      <m:oMath>
        <m:sSup>
          <m:e>
            <m:r>
              <m:t>C</m:t>
            </m:r>
          </m:e>
          <m:sup>
            <m:r>
              <m:rPr>
                <m:sty m:val="p"/>
              </m:rPr>
              <m:t>″</m:t>
            </m:r>
          </m:sup>
        </m:sSup>
      </m:oMath>
      <w:r>
        <w:t xml:space="preserve"> </w:t>
      </w:r>
      <w:r>
        <w:t xml:space="preserve">and point </w:t>
      </w:r>
      <m:oMath>
        <m:r>
          <m:t>F</m:t>
        </m:r>
      </m:oMath>
      <w:r>
        <w:t xml:space="preserve"> </w:t>
      </w:r>
      <w:r>
        <w:t xml:space="preserve">will line up exactly?</w:t>
      </w:r>
    </w:p>
    <w:bookmarkEnd w:id="27"/>
    <w:bookmarkStart w:id="40" w:name="lesson-3-summary"/>
    <w:p>
      <w:pPr>
        <w:pStyle w:val="Heading3"/>
      </w:pPr>
      <w:r>
        <w:t xml:space="preserve">Lesson 3 Summary</w:t>
      </w:r>
    </w:p>
    <w:p>
      <w:pPr>
        <w:pStyle w:val="FirstParagraph"/>
      </w:pPr>
      <w:r>
        <w:t xml:space="preserve">If all corresponding parts of 2 triangles are congruent, then one triangle can be taken exactly onto the other triangle using a sequence of translations, rotations, and reflections. The congruence of corresponding parts justifies that the vertices of the triangles will line up exactly.</w:t>
      </w:r>
    </w:p>
    <w:p>
      <w:pPr>
        <w:pStyle w:val="BodyText"/>
      </w:pPr>
      <w:r>
        <w:t xml:space="preserve">One of the most common ways to line up the vertices is through a translation to get one pair of vertices to line up, followed by a rotation to get a second pair of vertices to line up, and if needed, a reflection to get the third pair of vertices lined up. There are multiple ways to justify why the vertices must line up if the triangles are congruent, but here is one way to do it:</w:t>
      </w:r>
    </w:p>
    <w:p>
      <w:pPr>
        <w:pStyle w:val="BodyText"/>
      </w:pPr>
      <w:r>
        <w:t xml:space="preserve">First, translate triangle</w:t>
      </w:r>
      <w:r>
        <w:t xml:space="preserve"> </w:t>
      </w:r>
      <m:oMath>
        <m:r>
          <m:t>A</m:t>
        </m:r>
        <m:r>
          <m:t>B</m:t>
        </m:r>
        <m:r>
          <m:t>C</m:t>
        </m:r>
      </m:oMath>
      <w:r>
        <w:t xml:space="preserve"> </w:t>
      </w:r>
      <w:r>
        <w:t xml:space="preserve">by the directed line segment from</w:t>
      </w:r>
      <w:r>
        <w:t xml:space="preserve"> </w:t>
      </w:r>
      <m:oMath>
        <m:r>
          <m:t>A</m:t>
        </m:r>
      </m:oMath>
      <w:r>
        <w:t xml:space="preserve"> </w:t>
      </w:r>
      <w:r>
        <w:t xml:space="preserve">to</w:t>
      </w:r>
      <w:r>
        <w:t xml:space="preserve"> </w:t>
      </w:r>
      <m:oMath>
        <m:r>
          <m:t>D</m:t>
        </m:r>
      </m:oMath>
      <w:r>
        <w:t xml:space="preserve">. Points</w:t>
      </w:r>
      <w:r>
        <w:t xml:space="preserve"> </w:t>
      </w:r>
      <m:oMath>
        <m:r>
          <m:t>A</m:t>
        </m:r>
      </m:oMath>
      <w:r>
        <w:t xml:space="preserve"> </w:t>
      </w:r>
      <w:r>
        <w:t xml:space="preserve">and</w:t>
      </w:r>
      <w:r>
        <w:t xml:space="preserve"> </w:t>
      </w:r>
      <m:oMath>
        <m:r>
          <m:t>D</m:t>
        </m:r>
      </m:oMath>
      <w:r>
        <w:t xml:space="preserve"> </w:t>
      </w:r>
      <w:r>
        <w:t xml:space="preserve">coincide after translating because we defined our translation that way! Then, rotate the image of triangle</w:t>
      </w:r>
      <w:r>
        <w:t xml:space="preserve"> </w:t>
      </w:r>
      <m:oMath>
        <m:r>
          <m:t>A</m:t>
        </m:r>
        <m:r>
          <m:t>B</m:t>
        </m:r>
        <m:r>
          <m:t>C</m:t>
        </m:r>
      </m:oMath>
      <w:r>
        <w:t xml:space="preserve"> using</w:t>
      </w:r>
      <w:r>
        <w:t xml:space="preserve"> </w:t>
      </w:r>
      <m:oMath>
        <m:r>
          <m:t>D</m:t>
        </m:r>
      </m:oMath>
      <w:r>
        <w:t xml:space="preserve"> </w:t>
      </w:r>
      <w:r>
        <w:t xml:space="preserve">as the center, so that rays</w:t>
      </w:r>
      <w:r>
        <w:t xml:space="preserve"> </w:t>
      </w:r>
      <m:oMath>
        <m:sSup>
          <m:e>
            <m:r>
              <m:t>A</m:t>
            </m:r>
          </m:e>
          <m:sup>
            <m:r>
              <m:rPr>
                <m:sty m:val="p"/>
              </m:rPr>
              <m:t>′</m:t>
            </m:r>
          </m:sup>
        </m:sSup>
        <m:sSup>
          <m:e>
            <m:r>
              <m:t>B</m:t>
            </m:r>
          </m:e>
          <m:sup>
            <m:r>
              <m:rPr>
                <m:sty m:val="p"/>
              </m:rPr>
              <m:t>′</m:t>
            </m:r>
          </m:sup>
        </m:sSup>
      </m:oMath>
      <w:r>
        <w:t xml:space="preserve"> </w:t>
      </w:r>
      <w:r>
        <w:t xml:space="preserve">and</w:t>
      </w:r>
      <w:r>
        <w:t xml:space="preserve"> </w:t>
      </w:r>
      <m:oMath>
        <m:r>
          <m:t>D</m:t>
        </m:r>
        <m:r>
          <m:t>E</m:t>
        </m:r>
      </m:oMath>
      <w:r>
        <w:t xml:space="preserve"> </w:t>
      </w:r>
      <w:r>
        <w:t xml:space="preserve">line up.</w:t>
      </w:r>
    </w:p>
    <w:p>
      <w:pPr>
        <w:pStyle w:val="BodyText"/>
      </w:pPr>
    </w:p>
    <w:p>
      <w:pPr>
        <w:pStyle w:val="BodyText"/>
      </w:pPr>
      <m:oMath>
        <m:limUpp>
          <m:e>
            <m:r>
              <m:t>A</m:t>
            </m:r>
            <m:r>
              <m:t>B</m:t>
            </m:r>
          </m:e>
          <m:lim>
            <m:r>
              <m:rPr>
                <m:sty m:val="p"/>
              </m:rPr>
              <m:t>¯</m:t>
            </m:r>
          </m:lim>
        </m:limUpp>
        <m:r>
          <m:rPr>
            <m:sty m:val="p"/>
          </m:rPr>
          <m:t>≅</m:t>
        </m:r>
        <m:limUpp>
          <m:e>
            <m:r>
              <m:t>D</m:t>
            </m:r>
            <m:r>
              <m:t>E</m:t>
            </m:r>
          </m:e>
          <m:lim>
            <m:r>
              <m:rPr>
                <m:sty m:val="p"/>
              </m:rPr>
              <m:t>¯</m:t>
            </m:r>
          </m:lim>
        </m:limUpp>
        <m:r>
          <m:rPr>
            <m:sty m:val="p"/>
          </m:rPr>
          <m:t>,</m:t>
        </m:r>
        <m:limUpp>
          <m:e>
            <m:r>
              <m:t>B</m:t>
            </m:r>
            <m:r>
              <m:t>C</m:t>
            </m:r>
          </m:e>
          <m:lim>
            <m:r>
              <m:rPr>
                <m:sty m:val="p"/>
              </m:rPr>
              <m:t>¯</m:t>
            </m:r>
          </m:lim>
        </m:limUpp>
        <m:r>
          <m:rPr>
            <m:sty m:val="p"/>
          </m:rPr>
          <m:t>≅</m:t>
        </m:r>
        <m:limUpp>
          <m:e>
            <m:r>
              <m:t>E</m:t>
            </m:r>
            <m:r>
              <m:t>F</m:t>
            </m:r>
          </m:e>
          <m:lim>
            <m:r>
              <m:rPr>
                <m:sty m:val="p"/>
              </m:rPr>
              <m:t>¯</m:t>
            </m:r>
          </m:lim>
        </m:limUpp>
        <m:r>
          <m:rPr>
            <m:sty m:val="p"/>
          </m:rPr>
          <m:t>,</m:t>
        </m:r>
        <m:limUpp>
          <m:e>
            <m:r>
              <m:t>A</m:t>
            </m:r>
            <m:r>
              <m:t>C</m:t>
            </m:r>
          </m:e>
          <m:lim>
            <m:r>
              <m:rPr>
                <m:sty m:val="p"/>
              </m:rPr>
              <m:t>¯</m:t>
            </m:r>
          </m:lim>
        </m:limUpp>
        <m:r>
          <m:rPr>
            <m:sty m:val="p"/>
          </m:rPr>
          <m:t>≅</m:t>
        </m:r>
        <m:limUpp>
          <m:e>
            <m:r>
              <m:t>D</m:t>
            </m:r>
            <m:r>
              <m:t>F</m:t>
            </m:r>
          </m:e>
          <m:lim>
            <m:r>
              <m:rPr>
                <m:sty m:val="p"/>
              </m:rPr>
              <m:t>¯</m:t>
            </m:r>
          </m:lim>
        </m:limUpp>
        <m:r>
          <m:rPr>
            <m:sty m:val="p"/>
          </m:rPr>
          <m:t>,</m:t>
        </m:r>
      </m:oMath>
      <w:r>
        <w:t xml:space="preserve"> </w:t>
      </w:r>
      <m:oMath>
        <m:r>
          <m:rPr>
            <m:sty m:val="p"/>
          </m:rPr>
          <m:t>∠</m:t>
        </m:r>
        <m:r>
          <m:t>A</m:t>
        </m:r>
        <m:r>
          <m:rPr>
            <m:sty m:val="p"/>
          </m:rPr>
          <m:t>≅</m:t>
        </m:r>
        <m:r>
          <m:rPr>
            <m:sty m:val="p"/>
          </m:rPr>
          <m:t>∠</m:t>
        </m:r>
        <m:r>
          <m:t>D</m:t>
        </m:r>
        <m:r>
          <m:rPr>
            <m:sty m:val="p"/>
          </m:rPr>
          <m:t>,</m:t>
        </m:r>
        <m:r>
          <m:rPr>
            <m:sty m:val="p"/>
          </m:rPr>
          <m:t>∠</m:t>
        </m:r>
        <m:r>
          <m:t>B</m:t>
        </m:r>
        <m:r>
          <m:rPr>
            <m:sty m:val="p"/>
          </m:rPr>
          <m:t>≅</m:t>
        </m:r>
        <m:r>
          <m:rPr>
            <m:sty m:val="p"/>
          </m:rPr>
          <m:t>∠</m:t>
        </m:r>
        <m:r>
          <m:t>E</m:t>
        </m:r>
        <m:r>
          <m:rPr>
            <m:sty m:val="p"/>
          </m:rPr>
          <m:t>,</m:t>
        </m:r>
        <m:r>
          <m:rPr>
            <m:sty m:val="p"/>
          </m:rPr>
          <m:t>∠</m:t>
        </m:r>
        <m:r>
          <m:t>C</m:t>
        </m:r>
        <m:r>
          <m:rPr>
            <m:sty m:val="p"/>
          </m:rPr>
          <m:t>≅</m:t>
        </m:r>
        <m:r>
          <m:rPr>
            <m:sty m:val="p"/>
          </m:rPr>
          <m:t>∠</m:t>
        </m:r>
        <m:r>
          <m:t>F</m:t>
        </m:r>
      </m:oMath>
    </w:p>
    <w:p>
      <w:pPr>
        <w:pStyle w:val="BodyText"/>
      </w:pPr>
      <w:r>
        <w:drawing>
          <wp:inline>
            <wp:extent cx="2971800" cy="1280134"/>
            <wp:effectExtent b="0" l="0" r="0" t="0"/>
            <wp:docPr descr="Triangles A B C and D E F. A C and D F have 1 tick mark. C B and F E have 2 tick marks. B A and E D have 3 tick marks. Angles A and D have 1 tick mark. Angles C and F have 2. Angles B and E have 3." title="" id="29" name="Picture"/>
            <a:graphic>
              <a:graphicData uri="http://schemas.openxmlformats.org/drawingml/2006/picture">
                <pic:pic>
                  <pic:nvPicPr>
                    <pic:cNvPr descr="/app/tmp/embedder-1670997188.9247518.png" id="30" name="Picture"/>
                    <pic:cNvPicPr>
                      <a:picLocks noChangeArrowheads="1" noChangeAspect="1"/>
                    </pic:cNvPicPr>
                  </pic:nvPicPr>
                  <pic:blipFill>
                    <a:blip r:embed="rId28"/>
                    <a:stretch>
                      <a:fillRect/>
                    </a:stretch>
                  </pic:blipFill>
                  <pic:spPr bwMode="auto">
                    <a:xfrm>
                      <a:off x="0" y="0"/>
                      <a:ext cx="2971800" cy="1280134"/>
                    </a:xfrm>
                    <a:prstGeom prst="rect">
                      <a:avLst/>
                    </a:prstGeom>
                    <a:noFill/>
                    <a:ln w="9525">
                      <a:noFill/>
                      <a:headEnd/>
                      <a:tailEnd/>
                    </a:ln>
                  </pic:spPr>
                </pic:pic>
              </a:graphicData>
            </a:graphic>
          </wp:inline>
        </w:drawing>
      </w:r>
    </w:p>
    <w:p>
      <w:pPr>
        <w:pStyle w:val="BodyText"/>
      </w:pPr>
      <w:r>
        <w:t xml:space="preserve">We know that rays</w:t>
      </w:r>
      <w:r>
        <w:t xml:space="preserve"> </w:t>
      </w:r>
      <m:oMath>
        <m:sSup>
          <m:e>
            <m:r>
              <m:t>A</m:t>
            </m:r>
          </m:e>
          <m:sup>
            <m:r>
              <m:rPr>
                <m:sty m:val="p"/>
              </m:rPr>
              <m:t>′</m:t>
            </m:r>
          </m:sup>
        </m:sSup>
        <m:sSup>
          <m:e>
            <m:r>
              <m:t>B</m:t>
            </m:r>
          </m:e>
          <m:sup>
            <m:r>
              <m:rPr>
                <m:sty m:val="p"/>
              </m:rPr>
              <m:t>′</m:t>
            </m:r>
          </m:sup>
        </m:sSup>
      </m:oMath>
      <w:r>
        <w:t xml:space="preserve"> </w:t>
      </w:r>
      <w:r>
        <w:t xml:space="preserve">and</w:t>
      </w:r>
      <w:r>
        <w:t xml:space="preserve"> </w:t>
      </w:r>
      <m:oMath>
        <m:r>
          <m:t>D</m:t>
        </m:r>
        <m:r>
          <m:t>E</m:t>
        </m:r>
      </m:oMath>
      <w:r>
        <w:t xml:space="preserve"> </w:t>
      </w:r>
      <w:r>
        <w:t xml:space="preserve">line up because that’s how we defined the rotation. The distance</w:t>
      </w:r>
      <w:r>
        <w:t xml:space="preserve"> </w:t>
      </w:r>
      <m:oMath>
        <m:r>
          <m:t>A</m:t>
        </m:r>
        <m:r>
          <m:t>B</m:t>
        </m:r>
      </m:oMath>
      <w:r>
        <w:t xml:space="preserve"> </w:t>
      </w:r>
      <w:r>
        <w:t xml:space="preserve">is the same as the distance</w:t>
      </w:r>
      <w:r>
        <w:t xml:space="preserve"> </w:t>
      </w:r>
      <m:oMath>
        <m:r>
          <m:t>D</m:t>
        </m:r>
        <m:r>
          <m:t>E</m:t>
        </m:r>
      </m:oMath>
      <w:r>
        <w:t xml:space="preserve">, because translations and rotations don’t change distances. Since points</w:t>
      </w:r>
      <w:r>
        <w:t xml:space="preserve"> </w:t>
      </w:r>
      <m:oMath>
        <m:sSup>
          <m:e>
            <m:r>
              <m:t>B</m:t>
            </m:r>
          </m:e>
          <m:sup>
            <m:r>
              <m:rPr>
                <m:sty m:val="p"/>
              </m:rPr>
              <m:t>′</m:t>
            </m:r>
          </m:sup>
        </m:sSup>
      </m:oMath>
      <w:r>
        <w:t xml:space="preserve"> </w:t>
      </w:r>
      <w:r>
        <w:t xml:space="preserve">and</w:t>
      </w:r>
      <w:r>
        <w:t xml:space="preserve"> </w:t>
      </w:r>
      <m:oMath>
        <m:r>
          <m:t>E</m:t>
        </m:r>
      </m:oMath>
      <w:r>
        <w:t xml:space="preserve"> </w:t>
      </w:r>
      <w:r>
        <w:t xml:space="preserve">are the same distance along the same ray from</w:t>
      </w:r>
      <w:r>
        <w:t xml:space="preserve"> </w:t>
      </w:r>
      <m:oMath>
        <m:r>
          <m:t>D</m:t>
        </m:r>
      </m:oMath>
      <w:r>
        <w:t xml:space="preserve">, they have to be in the same place.</w:t>
      </w:r>
    </w:p>
    <w:p>
      <w:pPr>
        <w:pStyle w:val="BodyText"/>
      </w:pPr>
      <w:r>
        <w:drawing>
          <wp:inline>
            <wp:extent cx="2971800" cy="1280134"/>
            <wp:effectExtent b="0" l="0" r="0" t="0"/>
            <wp:docPr descr="Triangle A B C, blue, on left. Triangle D E F on the right. Triangle A prime B prime C prime, green, after a transformation. Point D equals Point A prime, Point E equals Point B prime." title="" id="32" name="Picture"/>
            <a:graphic>
              <a:graphicData uri="http://schemas.openxmlformats.org/drawingml/2006/picture">
                <pic:pic>
                  <pic:nvPicPr>
                    <pic:cNvPr descr="/app/tmp/embedder-1670997189.0105166.png" id="33" name="Picture"/>
                    <pic:cNvPicPr>
                      <a:picLocks noChangeArrowheads="1" noChangeAspect="1"/>
                    </pic:cNvPicPr>
                  </pic:nvPicPr>
                  <pic:blipFill>
                    <a:blip r:embed="rId31"/>
                    <a:stretch>
                      <a:fillRect/>
                    </a:stretch>
                  </pic:blipFill>
                  <pic:spPr bwMode="auto">
                    <a:xfrm>
                      <a:off x="0" y="0"/>
                      <a:ext cx="2971800" cy="1280134"/>
                    </a:xfrm>
                    <a:prstGeom prst="rect">
                      <a:avLst/>
                    </a:prstGeom>
                    <a:noFill/>
                    <a:ln w="9525">
                      <a:noFill/>
                      <a:headEnd/>
                      <a:tailEnd/>
                    </a:ln>
                  </pic:spPr>
                </pic:pic>
              </a:graphicData>
            </a:graphic>
          </wp:inline>
        </w:drawing>
      </w:r>
    </w:p>
    <w:p>
      <w:pPr>
        <w:pStyle w:val="BodyText"/>
      </w:pPr>
      <w:r>
        <w:t xml:space="preserve">If necessary, reflect triangle</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w:t>
      </w:r>
      <w:r>
        <w:t xml:space="preserve">across</w:t>
      </w:r>
      <w:r>
        <w:t xml:space="preserve"> </w:t>
      </w:r>
      <m:oMath>
        <m:r>
          <m:t>D</m:t>
        </m:r>
        <m:r>
          <m:t>E</m:t>
        </m:r>
      </m:oMath>
      <w:r>
        <w:t xml:space="preserve"> </w:t>
      </w:r>
      <w:r>
        <w:t xml:space="preserve">so that the image of</w:t>
      </w:r>
      <w:r>
        <w:t xml:space="preserve"> </w:t>
      </w:r>
      <m:oMath>
        <m:r>
          <m:t>C</m:t>
        </m:r>
      </m:oMath>
      <w:r>
        <w:t xml:space="preserve"> </w:t>
      </w:r>
      <w:r>
        <w:t xml:space="preserve">is on the same side of</w:t>
      </w:r>
      <w:r>
        <w:t xml:space="preserve"> </w:t>
      </w:r>
      <m:oMath>
        <m:r>
          <m:t>D</m:t>
        </m:r>
        <m:r>
          <m:t>E</m:t>
        </m:r>
      </m:oMath>
      <w:r>
        <w:t xml:space="preserve"> </w:t>
      </w:r>
      <w:r>
        <w:t xml:space="preserve">as</w:t>
      </w:r>
      <w:r>
        <w:t xml:space="preserve"> </w:t>
      </w:r>
      <m:oMath>
        <m:r>
          <m:t>F</m:t>
        </m:r>
      </m:oMath>
      <w:r>
        <w:t xml:space="preserve">. We know angle</w:t>
      </w:r>
      <w:r>
        <w:t xml:space="preserve"> </w:t>
      </w:r>
      <m:oMath>
        <m:r>
          <m:t>A</m:t>
        </m:r>
      </m:oMath>
      <w:r>
        <w:t xml:space="preserve"> </w:t>
      </w:r>
      <w:r>
        <w:t xml:space="preserve">is congruent to angle</w:t>
      </w:r>
      <w:r>
        <w:t xml:space="preserve"> </w:t>
      </w:r>
      <m:oMath>
        <m:r>
          <m:t>D</m:t>
        </m:r>
      </m:oMath>
      <w:r>
        <w:t xml:space="preserve"> </w:t>
      </w:r>
      <w:r>
        <w:t xml:space="preserve">because translation, rotation, and reflection don’t change angles.</w:t>
      </w:r>
    </w:p>
    <w:p>
      <w:pPr>
        <w:pStyle w:val="BodyText"/>
      </w:pPr>
      <w:r>
        <w:drawing>
          <wp:inline>
            <wp:extent cx="2971800" cy="1280134"/>
            <wp:effectExtent b="0" l="0" r="0" t="0"/>
            <wp:docPr descr="Triangle A B C after transformations." title="" id="35" name="Picture"/>
            <a:graphic>
              <a:graphicData uri="http://schemas.openxmlformats.org/drawingml/2006/picture">
                <pic:pic>
                  <pic:nvPicPr>
                    <pic:cNvPr descr="/app/tmp/embedder-1670997189.072597.png" id="36" name="Picture"/>
                    <pic:cNvPicPr>
                      <a:picLocks noChangeArrowheads="1" noChangeAspect="1"/>
                    </pic:cNvPicPr>
                  </pic:nvPicPr>
                  <pic:blipFill>
                    <a:blip r:embed="rId34"/>
                    <a:stretch>
                      <a:fillRect/>
                    </a:stretch>
                  </pic:blipFill>
                  <pic:spPr bwMode="auto">
                    <a:xfrm>
                      <a:off x="0" y="0"/>
                      <a:ext cx="2971800" cy="1280134"/>
                    </a:xfrm>
                    <a:prstGeom prst="rect">
                      <a:avLst/>
                    </a:prstGeom>
                    <a:noFill/>
                    <a:ln w="9525">
                      <a:noFill/>
                      <a:headEnd/>
                      <a:tailEnd/>
                    </a:ln>
                  </pic:spPr>
                </pic:pic>
              </a:graphicData>
            </a:graphic>
          </wp:inline>
        </w:drawing>
      </w:r>
    </w:p>
    <w:p>
      <w:pPr>
        <w:pStyle w:val="BodyText"/>
      </w:pPr>
      <m:oMath>
        <m:sSup>
          <m:e>
            <m:r>
              <m:t>C</m:t>
            </m:r>
          </m:e>
          <m:sup>
            <m:r>
              <m:rPr>
                <m:sty m:val="p"/>
              </m:rPr>
              <m:t>″</m:t>
            </m:r>
          </m:sup>
        </m:sSup>
      </m:oMath>
      <w:r>
        <w:t xml:space="preserve"> </w:t>
      </w:r>
      <w:r>
        <w:t xml:space="preserve">must be on ray</w:t>
      </w:r>
      <w:r>
        <w:t xml:space="preserve"> </w:t>
      </w:r>
      <m:oMath>
        <m:r>
          <m:t>D</m:t>
        </m:r>
        <m:r>
          <m:t>F</m:t>
        </m:r>
      </m:oMath>
      <w:r>
        <w:t xml:space="preserve"> </w:t>
      </w:r>
      <w:r>
        <w:t xml:space="preserve">since both</w:t>
      </w:r>
      <w:r>
        <w:t xml:space="preserve"> </w:t>
      </w:r>
      <m:oMath>
        <m:sSup>
          <m:e>
            <m:r>
              <m:t>C</m:t>
            </m:r>
          </m:e>
          <m:sup>
            <m:r>
              <m:rPr>
                <m:sty m:val="p"/>
              </m:rPr>
              <m:t>″</m:t>
            </m:r>
          </m:sup>
        </m:sSup>
      </m:oMath>
      <w:r>
        <w:t xml:space="preserve"> </w:t>
      </w:r>
      <w:r>
        <w:t xml:space="preserve">and</w:t>
      </w:r>
      <w:r>
        <w:t xml:space="preserve"> </w:t>
      </w:r>
      <m:oMath>
        <m:r>
          <m:t>F</m:t>
        </m:r>
      </m:oMath>
      <w:r>
        <w:t xml:space="preserve"> </w:t>
      </w:r>
      <w:r>
        <w:t xml:space="preserve">are on the same side of</w:t>
      </w:r>
      <w:r>
        <w:t xml:space="preserve"> </w:t>
      </w:r>
      <m:oMath>
        <m:r>
          <m:t>D</m:t>
        </m:r>
        <m:r>
          <m:t>E</m:t>
        </m:r>
      </m:oMath>
      <w:r>
        <w:t xml:space="preserve"> </w:t>
      </w:r>
      <w:r>
        <w:t xml:space="preserve">and make the same angle with it at</w:t>
      </w:r>
      <w:r>
        <w:t xml:space="preserve"> </w:t>
      </w:r>
      <m:oMath>
        <m:r>
          <m:t>D</m:t>
        </m:r>
      </m:oMath>
      <w:r>
        <w:t xml:space="preserve">. We know the distance</w:t>
      </w:r>
      <w:r>
        <w:t xml:space="preserve"> </w:t>
      </w:r>
      <m:oMath>
        <m:r>
          <m:t>A</m:t>
        </m:r>
        <m:r>
          <m:t>C</m:t>
        </m:r>
      </m:oMath>
      <w:r>
        <w:t xml:space="preserve"> </w:t>
      </w:r>
      <w:r>
        <w:t xml:space="preserve">is the same as the distance</w:t>
      </w:r>
      <w:r>
        <w:t xml:space="preserve"> </w:t>
      </w:r>
      <m:oMath>
        <m:r>
          <m:t>D</m:t>
        </m:r>
        <m:r>
          <m:t>F</m:t>
        </m:r>
      </m:oMath>
      <w:r>
        <w:t xml:space="preserve">, so that means</w:t>
      </w:r>
      <w:r>
        <w:t xml:space="preserve"> </w:t>
      </w:r>
      <m:oMath>
        <m:sSup>
          <m:e>
            <m:r>
              <m:t>C</m:t>
            </m:r>
          </m:e>
          <m:sup>
            <m:r>
              <m:rPr>
                <m:sty m:val="p"/>
              </m:rPr>
              <m:t>″</m:t>
            </m:r>
          </m:sup>
        </m:sSup>
      </m:oMath>
      <w:r>
        <w:t xml:space="preserve"> </w:t>
      </w:r>
      <w:r>
        <w:t xml:space="preserve">is the same distance from</w:t>
      </w:r>
      <w:r>
        <w:t xml:space="preserve"> </w:t>
      </w:r>
      <m:oMath>
        <m:sSup>
          <m:e>
            <m:r>
              <m:t>A</m:t>
            </m:r>
          </m:e>
          <m:sup>
            <m:r>
              <m:rPr>
                <m:sty m:val="p"/>
              </m:rPr>
              <m:t>″</m:t>
            </m:r>
          </m:sup>
        </m:sSup>
      </m:oMath>
      <w:r>
        <w:t xml:space="preserve"> </w:t>
      </w:r>
      <w:r>
        <w:t xml:space="preserve">as</w:t>
      </w:r>
      <w:r>
        <w:t xml:space="preserve"> </w:t>
      </w:r>
      <m:oMath>
        <m:r>
          <m:t>F</m:t>
        </m:r>
      </m:oMath>
      <w:r>
        <w:t xml:space="preserve"> </w:t>
      </w:r>
      <w:r>
        <w:t xml:space="preserve">is from</w:t>
      </w:r>
      <w:r>
        <w:t xml:space="preserve"> </w:t>
      </w:r>
      <m:oMath>
        <m:r>
          <m:t>D</m:t>
        </m:r>
      </m:oMath>
      <w:r>
        <w:t xml:space="preserve"> </w:t>
      </w:r>
      <w:r>
        <w:t xml:space="preserve">(because translations and rotations preserve distance). Since</w:t>
      </w:r>
      <w:r>
        <w:t xml:space="preserve"> </w:t>
      </w:r>
      <m:oMath>
        <m:r>
          <m:t>F</m:t>
        </m:r>
      </m:oMath>
      <w:r>
        <w:t xml:space="preserve"> </w:t>
      </w:r>
      <w:r>
        <w:t xml:space="preserve">and</w:t>
      </w:r>
      <w:r>
        <w:t xml:space="preserve"> </w:t>
      </w:r>
      <m:oMath>
        <m:sSup>
          <m:e>
            <m:r>
              <m:t>C</m:t>
            </m:r>
          </m:e>
          <m:sup>
            <m:r>
              <m:rPr>
                <m:sty m:val="p"/>
              </m:rPr>
              <m:t>″</m:t>
            </m:r>
          </m:sup>
        </m:sSup>
      </m:oMath>
      <w:r>
        <w:t xml:space="preserve"> </w:t>
      </w:r>
      <w:r>
        <w:t xml:space="preserve">are the same distance along the same ray from</w:t>
      </w:r>
      <w:r>
        <w:t xml:space="preserve"> </w:t>
      </w:r>
      <m:oMath>
        <m:r>
          <m:t>D</m:t>
        </m:r>
      </m:oMath>
      <w:r>
        <w:t xml:space="preserve">, they have to be in the same place.</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2022-12-14T05:53:09Z</dcterms:created>
  <dcterms:modified xsi:type="dcterms:W3CDTF">2022-12-14T05:53:09Z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k1gZg62AbdS4aR3foAAbXa//dwaz4zirYh1Raz5HQaO3XFzawQiViX2NvsHxZDc1lhcOgKdpZbDnl7QbSkhC/g==</vt:lpwstr>
  </property>
</Properties>
</file>