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98d410232c0f83b72036193c54230b5d0b735"/>
    <w:p>
      <w:pPr>
        <w:pStyle w:val="Heading2"/>
      </w:pPr>
      <w:r>
        <w:t xml:space="preserve">Lección 7: Introducción al volumen líquido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el volumen líquido.</w:t>
      </w:r>
    </w:p>
    <w:bookmarkStart w:id="24" w:name="Xad7b83263b50966a144ece89fbfc8a81e5a18fb"/>
    <w:p>
      <w:pPr>
        <w:pStyle w:val="Heading3"/>
      </w:pPr>
      <w:r>
        <w:t xml:space="preserve">Calentamiento: Observa y pregúntate: El tazón y el tarro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A bowl and jar, both partially filled with water." title="" id="22" name="Picture"/>
            <a:graphic>
              <a:graphicData uri="http://schemas.openxmlformats.org/drawingml/2006/picture">
                <pic:pic>
                  <pic:nvPicPr>
                    <pic:cNvPr descr="/app/tmp/embedder-1671062589.29859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7d3f8c097bdb85f4546de745305894823e4449d"/>
    <w:p>
      <w:pPr>
        <w:pStyle w:val="Heading3"/>
      </w:pPr>
      <w:r>
        <w:t xml:space="preserve">7.1: Exploración de estimación de volumen líquido</w:t>
      </w:r>
    </w:p>
    <w:p>
      <w:pPr>
        <w:pStyle w:val="FirstParagraph"/>
      </w:pPr>
      <w:r>
        <w:t xml:space="preserve">Tu profesor te dará dos recipientes marcados con “A” y “B”, y otro recipiente marcado con “unidad”.</w:t>
      </w:r>
    </w:p>
    <w:p>
      <w:pPr>
        <w:numPr>
          <w:ilvl w:val="0"/>
          <w:numId w:val="1002"/>
        </w:numPr>
      </w:pPr>
      <w:r>
        <w:t xml:space="preserve">¿Cuántas unidades crees que le caben al recipiente A?</w:t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¿Cuántas unidades crees que le caben al recipiente B?</w:t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Usa el recipiente que se usa como unidad para comparar el volumen líquido que le cabe al recipiente A con el que le cabe al recipiente B. ¿A cuál recipiente le cabe el mayor volumen? ¿Cómo lo sabes?</w:t>
      </w:r>
    </w:p>
    <w:bookmarkEnd w:id="25"/>
    <w:bookmarkStart w:id="29" w:name="volumen-líquido-en-litros"/>
    <w:p>
      <w:pPr>
        <w:pStyle w:val="Heading3"/>
      </w:pPr>
      <w:r>
        <w:t xml:space="preserve">7.2: Volumen líquido, en litros</w:t>
      </w:r>
    </w:p>
    <w:p>
      <w:pPr>
        <w:pStyle w:val="FirstParagraph"/>
      </w:pPr>
      <w:r>
        <w:t xml:space="preserve">¿Cuántos litros de agua le caben al recipiente grande?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2022-12-15T00:03:09Z</dcterms:created>
  <dcterms:modified xsi:type="dcterms:W3CDTF">2022-12-15T00:03:09Z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r3nGg1nUpqqy9jlHcMiIA8/u4gcr+g43flO9gvLYngKLfYPaNVxe93cSmlkhrKRr9gabgT9wUyz72VjyhtedXw==</vt:lpwstr>
  </property>
</Properties>
</file>