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253afa70a5bc6793bf50a387ea5b9a8a104c4"/>
    <w:p>
      <w:pPr>
        <w:pStyle w:val="Heading2"/>
      </w:pPr>
      <w:r>
        <w:t xml:space="preserve">Unit 3 Lesson 5: Negative Rational Exponents</w:t>
      </w:r>
    </w:p>
    <w:bookmarkEnd w:id="20"/>
    <w:bookmarkStart w:id="22" w:name="math-talk-dont-be-negative-warm-up"/>
    <w:p>
      <w:pPr>
        <w:pStyle w:val="Heading3"/>
      </w:pPr>
      <w:r>
        <w:t xml:space="preserve">1 Math Talk: Don’t Be Negative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bookmarkEnd w:id="21"/>
    <w:bookmarkEnd w:id="22"/>
    <w:bookmarkStart w:id="27" w:name="Xc0db9458f49712b6ef57cb80acfe50fe9740645"/>
    <w:p>
      <w:pPr>
        <w:pStyle w:val="Heading3"/>
      </w:pPr>
      <w:r>
        <w:t xml:space="preserve">2 Negative Fractional Powers Are Just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 as much as you can without using a calculator. (You should be able to fill in three spaces.)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(using exponents)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4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(decimal approximation)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Plot these powers of 2 in the coordinate plane. ​​​​​​</w:t>
      </w:r>
    </w:p>
    <w:p>
      <w:pPr>
        <w:numPr>
          <w:ilvl w:val="1"/>
          <w:numId w:val="1002"/>
        </w:numPr>
        <w:pStyle w:val="Compact"/>
      </w:pPr>
      <w:r>
        <w:t xml:space="preserve">Connect the points as smoothly as you can.</w:t>
      </w:r>
    </w:p>
    <w:p>
      <w:pPr>
        <w:numPr>
          <w:ilvl w:val="1"/>
          <w:numId w:val="1002"/>
        </w:numPr>
        <w:pStyle w:val="Compact"/>
      </w:pPr>
      <w:r>
        <w:t xml:space="preserve">Use your 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to estimate the value of the other powers in the table, and write your estimates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2427" cy="3398596"/>
            <wp:effectExtent b="0" l="0" r="0" t="0"/>
            <wp:docPr descr="Horizontal axis, -2 to 0, by the fraction 1 over 3’s. Vertical axis, 0 to 1, by 0.2’s." title="" id="24" name="Picture"/>
            <a:graphic>
              <a:graphicData uri="http://schemas.openxmlformats.org/drawingml/2006/picture">
                <pic:pic>
                  <pic:nvPicPr>
                    <pic:cNvPr descr="/app/tmp/embedder-1671001832.16808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427" cy="3398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Let’s investigate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using radical notation.</w:t>
      </w:r>
    </w:p>
    <w:p>
      <w:pPr>
        <w:numPr>
          <w:ilvl w:val="1"/>
          <w:numId w:val="1003"/>
        </w:numPr>
        <w:pStyle w:val="Compact"/>
      </w:pPr>
      <w:r>
        <w:t xml:space="preserve">What is the value of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Raise your estimate of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to the third power. What should it be? How close did you get?</w:t>
      </w:r>
    </w:p>
    <w:p>
      <w:pPr>
        <w:numPr>
          <w:ilvl w:val="0"/>
          <w:numId w:val="1001"/>
        </w:numPr>
      </w:pPr>
      <w:r>
        <w:t xml:space="preserve">Let’s investigate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using radical notation.</w:t>
      </w:r>
    </w:p>
    <w:p>
      <w:pPr>
        <w:numPr>
          <w:ilvl w:val="1"/>
          <w:numId w:val="1004"/>
        </w:numPr>
        <w:pStyle w:val="Compact"/>
      </w:pPr>
      <w:r>
        <w:t xml:space="preserve">What 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Raise your estimate of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to the third power. What should it be? How close did you get?</w:t>
      </w:r>
    </w:p>
    <w:bookmarkEnd w:id="26"/>
    <w:bookmarkEnd w:id="27"/>
    <w:bookmarkStart w:id="29" w:name="any-fraction-can-be-an-exponent"/>
    <w:p>
      <w:pPr>
        <w:pStyle w:val="Heading3"/>
      </w:pPr>
      <w:r>
        <w:t xml:space="preserve">3 Any Fraction Can Be an Exponent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For each set of 3 numbers, cross out the expression that is not equal to the other two expressions.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ad>
              <m:deg>
                <m:r>
                  <m:t>4</m:t>
                </m:r>
              </m:deg>
              <m:e>
                <m:r>
                  <m:t>8</m:t>
                </m:r>
              </m:e>
            </m:rad>
          </m:e>
          <m:sup>
            <m:r>
              <m:t>5</m:t>
            </m:r>
          </m:sup>
        </m:sSup>
      </m:oMath>
      <w:r>
        <w:t xml:space="preserve">,</w:t>
      </w:r>
      <w:r>
        <w:t xml:space="preserve"> </w:t>
      </w:r>
      <m:oMath>
        <m:sSup>
          <m:e>
            <m:rad>
              <m:deg>
                <m:r>
                  <m:t>5</m:t>
                </m:r>
              </m:deg>
              <m:e>
                <m:r>
                  <m:t>8</m:t>
                </m:r>
              </m:e>
            </m:rad>
          </m:e>
          <m:sup>
            <m:r>
              <m:t>4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5</m:t>
                </m:r>
              </m:deg>
              <m:e>
                <m:sSup>
                  <m:e>
                    <m:r>
                      <m:t>8</m:t>
                    </m:r>
                  </m:e>
                  <m:sup>
                    <m:r>
                      <m:t>4</m:t>
                    </m:r>
                  </m:sup>
                </m:sSup>
              </m:e>
            </m:rad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5</m:t>
                </m:r>
              </m:deg>
              <m:e>
                <m:sSup>
                  <m:e>
                    <m:r>
                      <m:t>8</m:t>
                    </m:r>
                  </m:e>
                  <m:sup>
                    <m:r>
                      <m:t>4</m:t>
                    </m:r>
                  </m:sup>
                </m:sSup>
              </m:e>
            </m:rad>
          </m:den>
        </m:f>
      </m:oMath>
    </w:p>
    <w:p>
      <w:pPr>
        <w:numPr>
          <w:ilvl w:val="1"/>
          <w:numId w:val="1006"/>
        </w:numPr>
        <w:pStyle w:val="Compac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e>
        </m:rad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</m:e>
            </m:rad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For each expression, write an equivalent expression using radicals.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17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31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For each expression, write an equivalent expression using only exponents.</w:t>
      </w:r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ad>
                      <m:deg>
                        <m:r>
                          <m:t>3</m:t>
                        </m:r>
                      </m:deg>
                      <m:e>
                        <m:r>
                          <m:t>5</m:t>
                        </m:r>
                      </m:e>
                    </m:rad>
                  </m:e>
                </m:d>
              </m:e>
              <m:sup>
                <m:r>
                  <m:t>6</m:t>
                </m:r>
              </m:sup>
            </m:sSup>
          </m:den>
        </m:f>
      </m:oMath>
    </w:p>
    <w:bookmarkEnd w:id="28"/>
    <w:bookmarkEnd w:id="29"/>
    <w:bookmarkStart w:id="34" w:name="X7d0d70238d93c83cec91265083a18ef3068f00a"/>
    <w:p>
      <w:pPr>
        <w:pStyle w:val="Heading3"/>
      </w:pPr>
      <w:r>
        <w:t xml:space="preserve">4 Make These Exponents Less Complicated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expressions into groups according to whether they are equal. Be prepared to explain your reasoning.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rad>
          <m:radPr>
            <m:degHide m:val="1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2022-12-14T07:10:33Z</dcterms:created>
  <dcterms:modified xsi:type="dcterms:W3CDTF">2022-12-14T07:10:33Z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y1Mq2ztRK/wk2jTl2yTkmQRtxeK8ClVzqy8DLd4Vy8jvV2+CV9nToeE+l/uKQMjxPYW8ZKiACGgupeZdqhrIlQ==</vt:lpwstr>
  </property>
</Properties>
</file>