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11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4, Lesson 11</w:t>
      </w:r>
    </w:p>
    <w:bookmarkStart w:id="34" w:name="lesson-466130"/>
    <w:p>
      <w:pPr>
        <w:pStyle w:val="Heading1"/>
      </w:pPr>
      <w:r>
        <w:t xml:space="preserve">Using an Algorithm to Divide Fractions</w:t>
      </w:r>
    </w:p>
    <w:p>
      <w:pPr>
        <w:pStyle w:val="FirstParagraph"/>
      </w:pPr>
      <w:r>
        <w:t xml:space="preserve">Let’s divide fractions using the rule we learned.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20" w:name="activity-466131"/>
    <w:p>
      <w:pPr>
        <w:pStyle w:val="Heading2"/>
      </w:pPr>
      <w:r>
        <w:t xml:space="preserve">11.1</w:t>
      </w:r>
      <w:r>
        <w:t xml:space="preserve">Math Talk: Multiplying Fractions</w:t>
      </w:r>
    </w:p>
    <w:p>
      <w:pPr>
        <w:pStyle w:val="FirstParagraph"/>
      </w:pPr>
      <w:r>
        <w:t xml:space="preserve">Find the value of each product mentally.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</m:oMath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27" w:name="activity-466132"/>
    <w:p>
      <w:pPr>
        <w:pStyle w:val="Heading2"/>
      </w:pPr>
      <w:r>
        <w:t xml:space="preserve">11.2</w:t>
      </w:r>
      <w:r>
        <w:t xml:space="preserve">Dividing a Fraction by a Fraction</w:t>
      </w:r>
    </w:p>
    <w:p>
      <w:pPr>
        <w:pStyle w:val="FirstParagraph"/>
      </w:pPr>
      <w:r>
        <w:t xml:space="preserve">Work with a partner. One person works on the questions labeled “Partner A” and the other person works on those labeled “Partner B.”</w:t>
      </w:r>
    </w:p>
    <w:p>
      <w:pPr>
        <w:numPr>
          <w:ilvl w:val="0"/>
          <w:numId w:val="1002"/>
        </w:numPr>
      </w:pPr>
      <w:r>
        <w:t xml:space="preserve">Partner A: Find the value of each expression by completing the diagram.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s are in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673595"/>
            <wp:effectExtent b="0" l="0" r="0" t="0"/>
            <wp:docPr descr="Fraction bar diagram. 4 equal parts. First 3 parts labeled the fraction 3 over 4." title="" id="22" name="Picture"/>
            <a:graphic>
              <a:graphicData uri="http://schemas.openxmlformats.org/drawingml/2006/picture">
                <pic:pic>
                  <pic:nvPicPr>
                    <pic:cNvPr descr="/app/tmp/embedder-1732017738.34044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735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0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s are in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  <w:r>
        <w:t xml:space="preserve">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674796"/>
            <wp:effectExtent b="0" l="0" r="0" t="0"/>
            <wp:docPr descr="A tape diagram of 10 equal parts. From the beginning of the diagram to the end of the ninth part of the diagram a brace is drawn and labeled nine tenths." title="" id="25" name="Picture"/>
            <a:graphic>
              <a:graphicData uri="http://schemas.openxmlformats.org/drawingml/2006/picture">
                <pic:pic>
                  <pic:nvPicPr>
                    <pic:cNvPr descr="/app/tmp/embedder-1732017738.43241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747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Partner B:</w:t>
      </w:r>
    </w:p>
    <w:p>
      <w:pPr>
        <w:numPr>
          <w:ilvl w:val="0"/>
          <w:numId w:val="1000"/>
        </w:numPr>
      </w:pPr>
      <w:r>
        <w:t xml:space="preserve">Elena said, “If I want to divide 4 by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, I can multiply 4 by 5 and then divide it by 2 or multiply it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.”</w:t>
      </w:r>
    </w:p>
    <w:p>
      <w:pPr>
        <w:numPr>
          <w:ilvl w:val="0"/>
          <w:numId w:val="1000"/>
        </w:numPr>
      </w:pPr>
      <w:r>
        <w:t xml:space="preserve">Find the value of each expression using the strategy Elena described.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</w:pPr>
      <w:r>
        <w:t xml:space="preserve">Discuss with your partner:</w:t>
      </w:r>
    </w:p>
    <w:p>
      <w:pPr>
        <w:numPr>
          <w:ilvl w:val="1"/>
          <w:numId w:val="1005"/>
        </w:numPr>
        <w:pStyle w:val="Compact"/>
      </w:pPr>
      <w:r>
        <w:t xml:space="preserve">Where in the diagram for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can we see the multiplication by the denominator 8?</w:t>
      </w:r>
    </w:p>
    <w:p>
      <w:pPr>
        <w:numPr>
          <w:ilvl w:val="1"/>
          <w:numId w:val="1005"/>
        </w:numPr>
        <w:pStyle w:val="Compact"/>
      </w:pPr>
      <w:r>
        <w:t xml:space="preserve">Where in the diagram for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can we see the division by the numerator 3?</w:t>
      </w:r>
    </w:p>
    <w:p>
      <w:pPr>
        <w:numPr>
          <w:ilvl w:val="1"/>
          <w:numId w:val="1005"/>
        </w:numPr>
        <w:pStyle w:val="Compact"/>
      </w:pPr>
      <w:r>
        <w:t xml:space="preserve">Where in each diagram do you see the quotient?</w:t>
      </w:r>
    </w:p>
    <w:p>
      <w:pPr>
        <w:numPr>
          <w:ilvl w:val="0"/>
          <w:numId w:val="1002"/>
        </w:numPr>
      </w:pPr>
      <w:r>
        <w:t xml:space="preserve">Complete this sentence based on what you noticed:</w:t>
      </w:r>
    </w:p>
    <w:p>
      <w:pPr>
        <w:numPr>
          <w:ilvl w:val="0"/>
          <w:numId w:val="1000"/>
        </w:numPr>
      </w:pPr>
      <w:r>
        <w:t xml:space="preserve">To divide a number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by a fraction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, we can multiply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by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and then divide the product by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the sentence you completed.</w:t>
      </w:r>
    </w:p>
    <w:p>
      <w:pPr>
        <w:numPr>
          <w:ilvl w:val="1"/>
          <w:numId w:val="1006"/>
        </w:numPr>
        <w:pStyle w:val="Compact"/>
      </w:pPr>
      <m:oMath>
        <m:r>
          <m:t>n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=</m:t>
        </m:r>
        <m:r>
          <m:t>n</m:t>
        </m:r>
        <m:r>
          <m:rPr>
            <m:sty m:val="p"/>
          </m:rPr>
          <m:t>⋅</m:t>
        </m:r>
        <m:r>
          <m:t>b</m:t>
        </m:r>
        <m:r>
          <m:rPr>
            <m:sty m:val="p"/>
          </m:rPr>
          <m:t>÷</m:t>
        </m:r>
        <m:r>
          <m:t>a</m:t>
        </m:r>
      </m:oMath>
    </w:p>
    <w:p>
      <w:pPr>
        <w:numPr>
          <w:ilvl w:val="1"/>
          <w:numId w:val="1006"/>
        </w:numPr>
        <w:pStyle w:val="Compact"/>
      </w:pPr>
      <m:oMath>
        <m:r>
          <m:t>n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=</m:t>
        </m:r>
        <m:r>
          <m:t>n</m:t>
        </m:r>
        <m:r>
          <m:rPr>
            <m:sty m:val="p"/>
          </m:rPr>
          <m:t>⋅</m:t>
        </m:r>
        <m:r>
          <m:t>a</m:t>
        </m:r>
        <m:r>
          <m:rPr>
            <m:sty m:val="p"/>
          </m:rPr>
          <m:t>÷</m:t>
        </m:r>
        <m:r>
          <m:t>b</m:t>
        </m:r>
      </m:oMath>
    </w:p>
    <w:p>
      <w:pPr>
        <w:numPr>
          <w:ilvl w:val="1"/>
          <w:numId w:val="1006"/>
        </w:numPr>
        <w:pStyle w:val="Compact"/>
      </w:pPr>
      <m:oMath>
        <m:r>
          <m:t>n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=</m:t>
        </m:r>
        <m:r>
          <m:t>n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n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  <m:r>
          <m:rPr>
            <m:sty m:val="p"/>
          </m:rPr>
          <m:t>=</m:t>
        </m:r>
        <m:r>
          <m:t>n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b</m:t>
            </m:r>
          </m:num>
          <m:den>
            <m:r>
              <m:t>a</m:t>
            </m:r>
          </m:den>
        </m:f>
      </m:oMath>
    </w:p>
    <w:bookmarkEnd w:id="27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29" w:name="activity-466133"/>
    <w:p>
      <w:pPr>
        <w:pStyle w:val="Heading2"/>
      </w:pPr>
      <w:r>
        <w:t xml:space="preserve">11.3</w:t>
      </w:r>
      <w:r>
        <w:t xml:space="preserve">Dividing with or without an Algorithm</w:t>
      </w:r>
    </w:p>
    <w:p>
      <w:pPr>
        <w:pStyle w:val="FirstParagraph"/>
      </w:pPr>
      <w:r>
        <w:t xml:space="preserve">Calculate at least four quotients. Show your reasoning.</w:t>
      </w:r>
    </w:p>
    <w:p>
      <w:pPr>
        <w:numPr>
          <w:ilvl w:val="0"/>
          <w:numId w:val="1007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7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6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7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7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7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7"/>
        </w:numPr>
        <w:pStyle w:val="Compact"/>
      </w:pP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</m:oMath>
    </w:p>
    <w:bookmarkStart w:id="28" w:name="activity-466133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Suppose you have a quart of grape juice and a quart of milk. You pour 1 cup of the grape juice into the milk and mix it up. Then you pour 1 cup of this mixture back into the grape juice.</w:t>
      </w:r>
    </w:p>
    <w:p>
      <w:pPr>
        <w:pStyle w:val="BodyText"/>
      </w:pPr>
      <w:r>
        <w:t xml:space="preserve">Which liquid is more contaminated? Explain how you know. (Note: 1 quart is equal to 4 cups.)</w:t>
      </w:r>
    </w:p>
    <w:bookmarkEnd w:id="28"/>
    <w:bookmarkEnd w:id="29"/>
    <w:bookmarkStart w:id="33" w:name="lesson-466130"/>
    <w:p>
      <w:pPr>
        <w:pStyle w:val="Heading2"/>
      </w:pPr>
      <w:r>
        <w:t xml:space="preserve">Lesson 11 Summary</w:t>
      </w:r>
    </w:p>
    <w:p>
      <w:pPr>
        <w:pStyle w:val="FirstParagraph"/>
      </w:pPr>
      <w:r>
        <w:t xml:space="preserve">We can think of the division</w:t>
      </w:r>
      <w:r>
        <w:t xml:space="preserve"> </w:t>
      </w:r>
      <m:oMath>
        <m:r>
          <m:t>a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 </w:t>
      </w:r>
      <w:r>
        <w:t xml:space="preserve">in terms of finding the size of 1 group: “If there is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group, how much is in 1 group?” or “If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number is</w:t>
      </w:r>
      <w:r>
        <w:t xml:space="preserve"> </w:t>
      </w:r>
      <m:oMath>
        <m:r>
          <m:t>a</m:t>
        </m:r>
      </m:oMath>
      <w:r>
        <w:t xml:space="preserve">, what is that number?”</w:t>
      </w:r>
    </w:p>
    <w:p>
      <w:pPr>
        <w:pStyle w:val="BodyText"/>
      </w:pPr>
      <w:r>
        <w:t xml:space="preserve">On a tape diagram, we can show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group having a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the whole group having an unknown value.</w:t>
      </w:r>
    </w:p>
    <w:p>
      <w:pPr>
        <w:pStyle w:val="BodyText"/>
      </w:pPr>
      <w:r>
        <w:drawing>
          <wp:inline>
            <wp:extent cx="2965475" cy="1846427"/>
            <wp:effectExtent b="0" l="0" r="0" t="0"/>
            <wp:docPr descr="Fraction bar diagram. 4 equal parts. 3 parts shaded. " title="" id="31" name="Picture"/>
            <a:graphic>
              <a:graphicData uri="http://schemas.openxmlformats.org/drawingml/2006/picture">
                <pic:pic>
                  <pic:nvPicPr>
                    <pic:cNvPr descr="/app/tmp/embedder-1732017738.504323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75" cy="18464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number is</w:t>
      </w:r>
      <w:r>
        <w:t xml:space="preserve"> </w:t>
      </w:r>
      <m:oMath>
        <m:r>
          <m:t>a</m:t>
        </m:r>
      </m:oMath>
      <w:r>
        <w:t xml:space="preserve">, then to find the number, we can first divide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by 3 to find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number. Then we multiply the result by 4 to find the number.</w:t>
      </w:r>
    </w:p>
    <w:p>
      <w:pPr>
        <w:pStyle w:val="BodyText"/>
      </w:pPr>
      <w:r>
        <w:t xml:space="preserve">These steps can be written as:</w:t>
      </w:r>
      <w:r>
        <w:t xml:space="preserve"> </w:t>
      </w:r>
      <m:oMath>
        <m:r>
          <m:t>a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⋅</m:t>
        </m:r>
        <m:r>
          <m:t>4</m:t>
        </m:r>
      </m:oMath>
      <w:r>
        <w:t xml:space="preserve">. Dividing by 3 is the same as multiplying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 so we can also write the steps as:</w:t>
      </w:r>
      <w:r>
        <w:t xml:space="preserve"> </w:t>
      </w:r>
      <m:oMath>
        <m:r>
          <m:t>a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4</m:t>
        </m:r>
      </m:oMath>
      <w:r>
        <w:t xml:space="preserve">, which is</w:t>
      </w:r>
      <w:r>
        <w:t xml:space="preserve"> </w:t>
      </w:r>
      <m:oMath>
        <m:r>
          <m:t>a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pStyle w:val="BodyText"/>
      </w:pPr>
      <w:r>
        <w:t xml:space="preserve">In other words:</w:t>
      </w:r>
    </w:p>
    <w:p>
      <w:pPr>
        <w:pStyle w:val="BodyText"/>
      </w:pPr>
      <m:oMath>
        <m:r>
          <m:t>a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In general, dividing a number by a fraction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d</m:t>
            </m:r>
          </m:den>
        </m:f>
      </m:oMath>
      <w:r>
        <w:t xml:space="preserve"> </w:t>
      </w:r>
      <w:r>
        <w:t xml:space="preserve">is the same as multiplying the number by</w:t>
      </w:r>
      <w:r>
        <w:t xml:space="preserve"> </w:t>
      </w:r>
      <m:oMath>
        <m:f>
          <m:fPr>
            <m:type m:val="bar"/>
          </m:fPr>
          <m:num>
            <m:r>
              <m:t>d</m:t>
            </m:r>
          </m:num>
          <m:den>
            <m:r>
              <m:t>c</m:t>
            </m:r>
          </m:den>
        </m:f>
      </m:oMath>
      <w:r>
        <w:t xml:space="preserve">, which is the</w:t>
      </w:r>
      <w:r>
        <w:t xml:space="preserve"> </w:t>
      </w:r>
      <w:r>
        <w:rPr>
          <w:bCs/>
          <w:b/>
        </w:rPr>
        <w:t xml:space="preserve">reciprocal</w:t>
      </w:r>
      <w:r>
        <w:t xml:space="preserve"> </w:t>
      </w:r>
      <w:r>
        <w:t xml:space="preserve">of the fraction. Reciprocals are numbers that when multiplied equal 1.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2024-11-19T12:02:19Z</dcterms:created>
  <dcterms:modified xsi:type="dcterms:W3CDTF">2024-11-19T12:02:19Z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