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decompose-tens-or-hundreds"/>
    <w:p>
      <w:pPr>
        <w:pStyle w:val="Heading2"/>
      </w:pPr>
      <w:r>
        <w:t xml:space="preserve">Lesson 13: Decompose Tens or Hundreds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decompose a ten or hundred to subtract.</w:t>
      </w:r>
    </w:p>
    <w:bookmarkStart w:id="33" w:name="Xd91fac3c57160de06bbf45b7c74d1878928759a"/>
    <w:p>
      <w:pPr>
        <w:pStyle w:val="Heading3"/>
      </w:pPr>
      <w:r>
        <w:t xml:space="preserve">Warm-up: Which One Doesn’t Belong: Blocks and Blocks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2194560"/>
            <wp:effectExtent b="0" l="0" r="0" t="0"/>
            <wp:docPr descr="Base ten diagram. 10 tens with arrow pointing to 1 hundred." title="" id="22" name="Picture"/>
            <a:graphic>
              <a:graphicData uri="http://schemas.openxmlformats.org/drawingml/2006/picture">
                <pic:pic>
                  <pic:nvPicPr>
                    <pic:cNvPr descr="/app/tmp/embedder-1671017228.75412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94560"/>
            <wp:effectExtent b="0" l="0" r="0" t="0"/>
            <wp:docPr descr="Base ten diagram. 1 hundred decomposed into 10 tens." title="" id="25" name="Picture"/>
            <a:graphic>
              <a:graphicData uri="http://schemas.openxmlformats.org/drawingml/2006/picture">
                <pic:pic>
                  <pic:nvPicPr>
                    <pic:cNvPr descr="/app/tmp/embedder-1671017228.84419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188708"/>
            <wp:effectExtent b="0" l="0" r="0" t="0"/>
            <wp:docPr descr="Base ten diagram. 1 hundred with arrow pointing to 10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228.9228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188708"/>
            <wp:effectExtent b="0" l="0" r="0" t="0"/>
            <wp:docPr descr="Base ten diagram. 1 ten decomposed into 10 ones." title="" id="31" name="Picture"/>
            <a:graphic>
              <a:graphicData uri="http://schemas.openxmlformats.org/drawingml/2006/picture">
                <pic:pic>
                  <pic:nvPicPr>
                    <pic:cNvPr descr="/app/tmp/embedder-1671017228.98694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subtract-with-base-ten-diagrams"/>
    <w:p>
      <w:pPr>
        <w:pStyle w:val="Heading3"/>
      </w:pPr>
      <w:r>
        <w:t xml:space="preserve">13.1: Subtract with Base-ten Diagrams</w:t>
      </w:r>
    </w:p>
    <w:p>
      <w:pPr>
        <w:pStyle w:val="FirstParagraph"/>
      </w:pPr>
      <w:r>
        <w:t xml:space="preserve">Mai used base-ten blocks to find the value of</w:t>
      </w:r>
      <w:r>
        <w:t xml:space="preserve"> </w:t>
      </w:r>
      <m:oMath>
        <m:r>
          <m:t>336</m:t>
        </m:r>
        <m:r>
          <m:rPr>
            <m:sty m:val="p"/>
          </m:rPr>
          <m:t>−</m:t>
        </m:r>
        <m:r>
          <m:t>52</m:t>
        </m:r>
      </m:oMath>
      <w:r>
        <w:t xml:space="preserve">. Then, she started making a diagram to show her work.</w:t>
      </w:r>
    </w:p>
    <w:p>
      <w:pPr>
        <w:pStyle w:val="BodyText"/>
      </w:pPr>
      <w:r>
        <w:t xml:space="preserve">Explain what Mai did in Step 2. Show what Mai should do next to find the difference.</w:t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3 tens, 6 ones." title="" id="35" name="Picture"/>
            <a:graphic>
              <a:graphicData uri="http://schemas.openxmlformats.org/drawingml/2006/picture">
                <pic:pic>
                  <pic:nvPicPr>
                    <pic:cNvPr descr="/app/tmp/embedder-1671017229.058293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drawing>
          <wp:inline>
            <wp:extent cx="5943600" cy="3429000"/>
            <wp:effectExtent b="0" l="0" r="0" t="0"/>
            <wp:docPr descr="Base ten diagram. 3 hundreds, 3 tens, 6 ones. 1 hundred decomposed into 10 tens." title="" id="38" name="Picture"/>
            <a:graphic>
              <a:graphicData uri="http://schemas.openxmlformats.org/drawingml/2006/picture">
                <pic:pic>
                  <pic:nvPicPr>
                    <pic:cNvPr descr="/app/tmp/embedder-1671017229.142090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Write each expression next to the matching diagram. Then find the value of each difference.</w:t>
      </w:r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Base ten diagram. 2 hundreds, 4 tens, 4 ones. 1 hundred crossed out to show decomposition into 10 tens. 6 tens and 4 ones crossed out." title="" id="41" name="Picture"/>
            <a:graphic>
              <a:graphicData uri="http://schemas.openxmlformats.org/drawingml/2006/picture">
                <pic:pic>
                  <pic:nvPicPr>
                    <pic:cNvPr descr="/app/tmp/embedder-1671017229.301258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188708"/>
            <wp:effectExtent b="0" l="0" r="0" t="0"/>
            <wp:docPr descr="Base ten diagram. 2 hundreds, 4 tens with 3 crossed out, 4 ones. Arrow from tens to 10 ones, 8 crossed out." title="" id="44" name="Picture"/>
            <a:graphic>
              <a:graphicData uri="http://schemas.openxmlformats.org/drawingml/2006/picture">
                <pic:pic>
                  <pic:nvPicPr>
                    <pic:cNvPr descr="/app/tmp/embedder-1671017229.419866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Base ten diagram. 2 hundreds, one crossed out with arrow to 10 tens, 6 crossed out. 5 other tens. 6 ones, 4 crossed out." title="" id="47" name="Picture"/>
            <a:graphic>
              <a:graphicData uri="http://schemas.openxmlformats.org/drawingml/2006/picture">
                <pic:pic>
                  <pic:nvPicPr>
                    <pic:cNvPr descr="/app/tmp/embedder-1671017229.493878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decompose-a-ten-or-hundred"/>
    <w:p>
      <w:pPr>
        <w:pStyle w:val="Heading3"/>
      </w:pPr>
      <w:r>
        <w:t xml:space="preserve">13.2: Decompose a Ten or Hundred</w:t>
      </w:r>
    </w:p>
    <w:p>
      <w:pPr>
        <w:pStyle w:val="FirstParagraph"/>
      </w:pPr>
      <w:r>
        <w:t xml:space="preserve">Find the value of each difference. Show your thinking. Try Mai's way for one expression.</w:t>
      </w:r>
    </w:p>
    <w:p>
      <w:pPr>
        <w:numPr>
          <w:ilvl w:val="0"/>
          <w:numId w:val="1004"/>
        </w:numPr>
        <w:pStyle w:val="Compact"/>
      </w:pPr>
      <m:oMath>
        <m:r>
          <m:t>245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4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71</m:t>
        </m:r>
      </m:oMath>
    </w:p>
    <w:p>
      <w:pPr>
        <w:numPr>
          <w:ilvl w:val="0"/>
          <w:numId w:val="1004"/>
        </w:numPr>
        <w:pStyle w:val="Compact"/>
      </w:pPr>
      <m:oMath>
        <m:r>
          <m:t>364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4"/>
        </w:numPr>
        <w:pStyle w:val="Compact"/>
      </w:pPr>
      <m:oMath>
        <m:r>
          <m:t>293</m:t>
        </m:r>
        <m:r>
          <m:rPr>
            <m:sty m:val="p"/>
          </m:rPr>
          <m:t>−</m:t>
        </m:r>
        <m:r>
          <m:t>147</m:t>
        </m:r>
      </m:oMath>
    </w:p>
    <w:p>
      <w:pPr>
        <w:numPr>
          <w:ilvl w:val="0"/>
          <w:numId w:val="1004"/>
        </w:numPr>
      </w:pPr>
      <w:r>
        <w:t xml:space="preserve">Share how you found the value of one of the expressions to your partner. Use the sentence frames to help explain:</w:t>
      </w:r>
    </w:p>
    <w:p>
      <w:pPr>
        <w:numPr>
          <w:ilvl w:val="1"/>
          <w:numId w:val="1005"/>
        </w:numPr>
        <w:pStyle w:val="Compact"/>
      </w:pPr>
      <w:r>
        <w:t xml:space="preserve">“First, I . . .”</w:t>
      </w:r>
    </w:p>
    <w:p>
      <w:pPr>
        <w:numPr>
          <w:ilvl w:val="1"/>
          <w:numId w:val="1005"/>
        </w:numPr>
        <w:pStyle w:val="Compact"/>
      </w:pPr>
      <w:r>
        <w:t xml:space="preserve">“Next, I . . .”</w:t>
      </w:r>
    </w:p>
    <w:p>
      <w:pPr>
        <w:numPr>
          <w:ilvl w:val="1"/>
          <w:numId w:val="1005"/>
        </w:numPr>
        <w:pStyle w:val="Compact"/>
      </w:pPr>
      <w:r>
        <w:t xml:space="preserve">“Then, I . . .”</w:t>
      </w:r>
    </w:p>
    <w:p>
      <w:pPr>
        <w:numPr>
          <w:ilvl w:val="1"/>
          <w:numId w:val="1005"/>
        </w:numPr>
        <w:pStyle w:val="Compact"/>
      </w:pPr>
      <w:r>
        <w:t xml:space="preserve">“Last , I . . .”</w:t>
      </w:r>
    </w:p>
    <w:p>
      <w:pPr>
        <w:pStyle w:val="FirstParagraph"/>
      </w:pPr>
      <w:r>
        <w:drawing>
          <wp:inline>
            <wp:extent cx="5504749" cy="2767665"/>
            <wp:effectExtent b="0" l="0" r="0" t="0"/>
            <wp:docPr descr="Students drawing base ten diagrams." title="" id="51" name="Picture"/>
            <a:graphic>
              <a:graphicData uri="http://schemas.openxmlformats.org/drawingml/2006/picture">
                <pic:pic>
                  <pic:nvPicPr>
                    <pic:cNvPr descr="/app/tmp/embedder-1671017229.631877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2022-12-14T11:27:10Z</dcterms:created>
  <dcterms:modified xsi:type="dcterms:W3CDTF">2022-12-14T11:27:10Z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j53Ooq+D68TWTET/6PxgfCX69owEzfvzjP2lSzj31vWrmYv7wwsTmROo5+G5mEwUHBKPChBHpugJd0A7TPjVqA==</vt:lpwstr>
  </property>
</Properties>
</file>