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480 bailarines hacen grupos de 15. ¿Cuántos grupos hay? Explica o muestra tu razonamiento.</w:t>
      </w:r>
    </w:p>
    <w:p>
      <w:pPr>
        <w:numPr>
          <w:ilvl w:val="1"/>
          <w:numId w:val="1002"/>
        </w:numPr>
        <w:pStyle w:val="Compact"/>
      </w:pPr>
      <w:r>
        <w:t xml:space="preserve">480 bailarines hacen grupos de 30. ¿Cuántos grupos hay?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10)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Explica por qué </w:t>
      </w:r>
      <m:oMath>
        <m:r>
          <m:t>256</m:t>
        </m:r>
        <m:r>
          <m:rPr>
            <m:sty m:val="p"/>
          </m:rPr>
          <m:t>÷</m:t>
        </m:r>
        <m:r>
          <m:t>4</m:t>
        </m:r>
      </m:oMath>
      <w:r>
        <w:t xml:space="preserve"> es equivalente a </w:t>
      </w:r>
      <m:oMath>
        <m:d>
          <m:dPr>
            <m:begChr m:val="("/>
            <m:endChr m:val=")"/>
            <m:sepChr m:val=""/>
            <m:grow/>
          </m:dPr>
          <m:e>
            <m:r>
              <m:t>200</m:t>
            </m:r>
            <m:r>
              <m:rPr>
                <m:sty m:val="p"/>
              </m:rPr>
              <m:t>÷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40</m:t>
            </m:r>
            <m:r>
              <m:rPr>
                <m:sty m:val="p"/>
              </m:rPr>
              <m:t>÷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16</m:t>
            </m:r>
            <m:r>
              <m:rPr>
                <m:sty m:val="p"/>
              </m:rPr>
              <m:t>÷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¿Cuál es el valor de </w:t>
      </w:r>
      <m:oMath>
        <m:r>
          <m:t>256</m:t>
        </m:r>
        <m:r>
          <m:rPr>
            <m:sty m:val="p"/>
          </m:rPr>
          <m:t>÷</m:t>
        </m:r>
        <m:r>
          <m:t>4</m:t>
        </m:r>
      </m:oMath>
      <w:r>
        <w:t xml:space="preserve">? Explica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11)</w:t>
      </w:r>
    </w:p>
    <w:p>
      <w:pPr>
        <w:numPr>
          <w:ilvl w:val="0"/>
          <w:numId w:val="1001"/>
        </w:numPr>
      </w:pPr>
      <w:r>
        <w:t xml:space="preserve">Usa cocientes parciales para encontrar el valor de </w:t>
      </w:r>
      <m:oMath>
        <m:r>
          <m:t>243</m:t>
        </m:r>
        <m:r>
          <m:rPr>
            <m:sty m:val="p"/>
          </m:rPr>
          <m:t>÷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08110" cy="457060"/>
            <wp:effectExtent b="0" l="0" r="0" t="0"/>
            <wp:docPr descr="divide. 9, long division symbol with two hundred forty three inside" title="" id="22" name="Picture"/>
            <a:graphic>
              <a:graphicData uri="http://schemas.openxmlformats.org/drawingml/2006/picture">
                <pic:pic>
                  <pic:nvPicPr>
                    <pic:cNvPr descr="/app/tmp/embedder-1671065833.79600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110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12)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Usa cocientes parciales para encontrar el cociente </w:t>
      </w:r>
      <m:oMath>
        <m:r>
          <m:t>636</m:t>
        </m:r>
        <m:r>
          <m:rPr>
            <m:sty m:val="p"/>
          </m:rPr>
          <m:t>÷</m:t>
        </m:r>
        <m:r>
          <m:t>12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556332" cy="457060"/>
            <wp:effectExtent b="0" l="0" r="0" t="0"/>
            <wp:docPr descr="divide. 12, long division symbol with six hundred thirty six inside" title="" id="25" name="Picture"/>
            <a:graphic>
              <a:graphicData uri="http://schemas.openxmlformats.org/drawingml/2006/picture">
                <pic:pic>
                  <pic:nvPicPr>
                    <pic:cNvPr descr="/app/tmp/embedder-1671065833.88563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¿Puedes usar cocientes parciales para encontrar el valor de </w:t>
      </w:r>
      <m:oMath>
        <m:r>
          <m:t>636</m:t>
        </m:r>
        <m:r>
          <m:rPr>
            <m:sty m:val="p"/>
          </m:rPr>
          <m:t>÷</m:t>
        </m:r>
        <m:r>
          <m:t>12</m:t>
        </m:r>
      </m:oMath>
      <w:r>
        <w:t xml:space="preserve"> de otra forma?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13)</w:t>
      </w:r>
    </w:p>
    <w:p>
      <w:pPr>
        <w:numPr>
          <w:ilvl w:val="0"/>
          <w:numId w:val="1001"/>
        </w:numPr>
        <w:pStyle w:val="Compact"/>
      </w:pPr>
      <w:r>
        <w:t xml:space="preserve">Encuentra el valor de </w:t>
      </w:r>
      <m:oMath>
        <m:r>
          <m:t>4</m:t>
        </m:r>
        <m:r>
          <m:rPr>
            <m:sty m:val="p"/>
          </m:rPr>
          <m:t>,</m:t>
        </m:r>
        <m:r>
          <m:t>​</m:t>
        </m:r>
        <m:r>
          <m:t>250</m:t>
        </m:r>
        <m:r>
          <m:rPr>
            <m:sty m:val="p"/>
          </m:rPr>
          <m:t>÷</m:t>
        </m:r>
        <m:r>
          <m:t>34</m:t>
        </m:r>
      </m:oMath>
      <w:r>
        <w:t xml:space="preserve"> </w:t>
      </w:r>
      <w:r>
        <w:t xml:space="preserve">usando cocientes parciales. Explica tus cálculos.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14)</w:t>
      </w:r>
    </w:p>
    <w:p>
      <w:pPr>
        <w:numPr>
          <w:ilvl w:val="0"/>
          <w:numId w:val="1001"/>
        </w:numPr>
        <w:pStyle w:val="Compact"/>
      </w:pPr>
      <w:r>
        <w:t xml:space="preserve">El área de un campo rectangular es 8,320 yardas cuadradas. El ancho es 65 yardas. ¿Cuánto mide el campo de largo? Explica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15)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5"/>
        </w:numPr>
        <w:pStyle w:val="Compact"/>
      </w:pPr>
      <w:r>
        <w:t xml:space="preserve">Andre hizo un fideo que tenía 102 pies de largo. El fideo se rompió en dos pedazos. Un pedazo era 2 veces tan largo como el otro. ¿Cuánto medía cada fideo? Explica tu razonamiento.</w:t>
      </w:r>
    </w:p>
    <w:p>
      <w:pPr>
        <w:numPr>
          <w:ilvl w:val="1"/>
          <w:numId w:val="1005"/>
        </w:numPr>
        <w:pStyle w:val="Compact"/>
      </w:pPr>
      <w:r>
        <w:t xml:space="preserve">Priya hizo un fideo que tenía 456 pies de largo. El fideo se rompió en dos pedazos. Un pedazo era 5 veces tan largo como el otro. ¿Cuánto medía cada fideo? Explica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Lin está calculando 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596</m:t>
        </m:r>
        <m:r>
          <m:rPr>
            <m:sty m:val="p"/>
          </m:rPr>
          <m:t>÷</m:t>
        </m:r>
        <m:r>
          <m:t>68</m:t>
        </m:r>
      </m:oMath>
      <w:r>
        <w:t xml:space="preserve">. Ella calcula 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800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,</m:t>
        </m:r>
        <m:r>
          <m:t>​</m:t>
        </m:r>
        <m:r>
          <m:t>596</m:t>
        </m:r>
      </m:oMath>
      <w:r>
        <w:t xml:space="preserve"> y se da cuenta de que es igual a </w:t>
      </w:r>
      <m:oMath>
        <m:r>
          <m:t>3</m:t>
        </m:r>
        <m:r>
          <m:rPr>
            <m:sty m:val="p"/>
          </m:rPr>
          <m:t>×</m:t>
        </m:r>
        <m:r>
          <m:t>68</m:t>
        </m:r>
      </m:oMath>
      <w:r>
        <w:t xml:space="preserve">. Lin concluye que 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596</m:t>
        </m:r>
        <m:r>
          <m:rPr>
            <m:sty m:val="p"/>
          </m:rPr>
          <m:t>÷</m:t>
        </m:r>
        <m:r>
          <m:t>68</m:t>
        </m:r>
        <m:r>
          <m:rPr>
            <m:sty m:val="p"/>
          </m:rPr>
          <m:t>=</m:t>
        </m:r>
        <m:r>
          <m:t>97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Explica el razonamiento de Lin.</w:t>
      </w:r>
    </w:p>
    <w:p>
      <w:pPr>
        <w:numPr>
          <w:ilvl w:val="1"/>
          <w:numId w:val="1006"/>
        </w:numPr>
        <w:pStyle w:val="Compact"/>
      </w:pPr>
      <w:r>
        <w:t xml:space="preserve">Usa el método de Lin para calcular </w:t>
      </w:r>
      <m:oMath>
        <m:r>
          <m:t>7</m:t>
        </m:r>
        <m:r>
          <m:rPr>
            <m:sty m:val="p"/>
          </m:rPr>
          <m:t>,</m:t>
        </m:r>
        <m:r>
          <m:t>​</m:t>
        </m:r>
        <m:r>
          <m:t>448</m:t>
        </m:r>
        <m:r>
          <m:rPr>
            <m:sty m:val="p"/>
          </m:rPr>
          <m:t>÷</m:t>
        </m:r>
        <m:r>
          <m:t>76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2022-12-15T00:57:14Z</dcterms:created>
  <dcterms:modified xsi:type="dcterms:W3CDTF">2022-12-15T00:57:14Z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mBCyWWtaE95j+l7S/MR35sRJutzaVwqv2GpQukdt7/y8FPcAB9Lrg6Ye/cytoFuO/aHDWs7dV7Rd4LXKM2LsoQ==</vt:lpwstr>
  </property>
</Properties>
</file>