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sumas-y-diferencias-hasta-20"/>
    <w:p>
      <w:pPr>
        <w:pStyle w:val="Heading2"/>
      </w:pPr>
      <w:r>
        <w:t xml:space="preserve">Lección 1: Sumas y diferencias hasta 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mentalmente el valor de algunas sumas y diferencias.</w:t>
      </w:r>
    </w:p>
    <w:bookmarkStart w:id="21" w:name="Xc362672b5a5bb4f1ecaf38692d6f7d400360421"/>
    <w:p>
      <w:pPr>
        <w:pStyle w:val="Heading3"/>
      </w:pPr>
      <w:r>
        <w:t xml:space="preserve">Calentamiento: Conversación numérica: Restemos hasta 20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22" w:name="compruébalo-tú-mismo"/>
    <w:p>
      <w:pPr>
        <w:pStyle w:val="Heading3"/>
      </w:pPr>
      <w:r>
        <w:t xml:space="preserve">1.1: Compruébalo tú mismo</w:t>
      </w:r>
    </w:p>
    <w:p>
      <w:pPr>
        <w:numPr>
          <w:ilvl w:val="0"/>
          <w:numId w:val="1006"/>
        </w:numPr>
      </w:pPr>
      <w:r>
        <w:t xml:space="preserve">Encuentra mentalmente el valor de cada suma.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6"/>
        </w:numPr>
      </w:pPr>
      <w:r>
        <w:t xml:space="preserve">Marca todas las sumas que no hayas podido recordar inmediatamente.</w:t>
      </w:r>
    </w:p>
    <w:p>
      <w:pPr>
        <w:numPr>
          <w:ilvl w:val="0"/>
          <w:numId w:val="1000"/>
        </w:numPr>
      </w:pPr>
      <w:r>
        <w:t xml:space="preserve">Escribe</w:t>
      </w:r>
      <w:r>
        <w:rPr>
          <w:bCs/>
          <w:b/>
        </w:rPr>
        <w:t xml:space="preserve"> </w:t>
      </w:r>
      <w:r>
        <w:t xml:space="preserve">cada una de las sumas que hayas marcado en una tarjeta.</w:t>
      </w:r>
    </w:p>
    <w:p>
      <w:pPr>
        <w:numPr>
          <w:ilvl w:val="0"/>
          <w:numId w:val="1000"/>
        </w:numPr>
      </w:pPr>
      <w:r>
        <w:t xml:space="preserve">Usa las tarjetas para mejorar tu fluidez con estas sumas.</w:t>
      </w:r>
    </w:p>
    <w:bookmarkEnd w:id="22"/>
    <w:bookmarkStart w:id="26" w:name="Xb031ccf9829d66b8c00b9fd6f2012f9f5fee94c"/>
    <w:p>
      <w:pPr>
        <w:pStyle w:val="Heading3"/>
      </w:pPr>
      <w:r>
        <w:t xml:space="preserve">1.2: Giremos la ruleta y encontremos el número desconocido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7"/>
        </w:numPr>
        <w:pStyle w:val="Compact"/>
      </w:pPr>
      <w:r>
        <w:t xml:space="preserve">Gira la ruleta de arriba para obtener el total.</w:t>
      </w:r>
    </w:p>
    <w:p>
      <w:pPr>
        <w:numPr>
          <w:ilvl w:val="0"/>
          <w:numId w:val="1007"/>
        </w:numPr>
        <w:pStyle w:val="Compact"/>
      </w:pPr>
      <w:r>
        <w:t xml:space="preserve">Gira la ruleta de abajo para obtener un sumando.</w:t>
      </w:r>
    </w:p>
    <w:p>
      <w:pPr>
        <w:numPr>
          <w:ilvl w:val="0"/>
          <w:numId w:val="1007"/>
        </w:numPr>
        <w:pStyle w:val="Compact"/>
      </w:pPr>
      <w:r>
        <w:t xml:space="preserve">Encuentra el sumando desconocido.</w:t>
      </w:r>
    </w:p>
    <w:p>
      <w:pPr>
        <w:numPr>
          <w:ilvl w:val="0"/>
          <w:numId w:val="1007"/>
        </w:numPr>
        <w:pStyle w:val="Compact"/>
      </w:pPr>
      <w:r>
        <w:t xml:space="preserve">Escribe una ecuación para mostrar cómo encontraste el sumando desconocido.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mis ecuaciones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las ecuaciones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2022-12-14T23:16:30Z</dcterms:created>
  <dcterms:modified xsi:type="dcterms:W3CDTF">2022-12-14T23:16:30Z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TWeWC+tPk3ONCHwiHjmoTXCLE6qDEoLcRl+ETwaGfUBpY9NSh8drLkjs3zxPXYQlSWNqLJeY38fD1WE/col+HQ==</vt:lpwstr>
  </property>
</Properties>
</file>