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e63abd761a9cc9b24ce5af395ad8235c8ea83"/>
    <w:p>
      <w:pPr>
        <w:pStyle w:val="Heading2"/>
      </w:pPr>
      <w:r>
        <w:t xml:space="preserve">Unit 9 Lesson 5: Multiplication of Multi-digit Numbers</w:t>
      </w:r>
    </w:p>
    <w:bookmarkEnd w:id="20"/>
    <w:bookmarkStart w:id="25" w:name="X9a02a1f614f91af18392ea692509996b9531a85"/>
    <w:p>
      <w:pPr>
        <w:pStyle w:val="Heading3"/>
      </w:pPr>
      <w:r>
        <w:t xml:space="preserve">WU Estimation Exploration: A Silly Riddle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Seven teachers are going to the park.</w:t>
      </w:r>
    </w:p>
    <w:p>
      <w:pPr>
        <w:numPr>
          <w:ilvl w:val="0"/>
          <w:numId w:val="1001"/>
        </w:numPr>
        <w:pStyle w:val="Compact"/>
      </w:pPr>
      <w:r>
        <w:t xml:space="preserve">Each teacher is taking 7 students.</w:t>
      </w:r>
    </w:p>
    <w:p>
      <w:pPr>
        <w:numPr>
          <w:ilvl w:val="0"/>
          <w:numId w:val="1001"/>
        </w:numPr>
        <w:pStyle w:val="Compact"/>
      </w:pPr>
      <w:r>
        <w:t xml:space="preserve">Each student is bringing 7 fishbowls.</w:t>
      </w:r>
    </w:p>
    <w:p>
      <w:pPr>
        <w:numPr>
          <w:ilvl w:val="0"/>
          <w:numId w:val="1001"/>
        </w:numPr>
        <w:pStyle w:val="Compact"/>
      </w:pPr>
      <w:r>
        <w:t xml:space="preserve">Each fishbowl has 7 fish.</w:t>
      </w:r>
    </w:p>
    <w:p>
      <w:pPr>
        <w:pStyle w:val="FirstParagraph"/>
      </w:pPr>
      <w:r>
        <w:drawing>
          <wp:inline>
            <wp:extent cx="5943600" cy="47409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4885.13125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are going to the park?</w:t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two-methods-revisited"/>
    <w:p>
      <w:pPr>
        <w:pStyle w:val="Heading3"/>
      </w:pPr>
      <w:r>
        <w:t xml:space="preserve">1 Two Methods Revisited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Earlier in the course, we used these two ways to multiply numbers: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371600" cy="111647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4885.15550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371600" cy="745463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885.21243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In method A, where do the 12, 20, and 800 come from?</w:t>
      </w:r>
    </w:p>
    <w:p>
      <w:pPr>
        <w:numPr>
          <w:ilvl w:val="1"/>
          <w:numId w:val="1003"/>
        </w:numPr>
        <w:pStyle w:val="Compact"/>
      </w:pPr>
      <w:r>
        <w:t xml:space="preserve">In method B, where does the 1 above 416 come from?</w:t>
      </w:r>
    </w:p>
    <w:p>
      <w:pPr>
        <w:numPr>
          <w:ilvl w:val="0"/>
          <w:numId w:val="1002"/>
        </w:numPr>
        <w:pStyle w:val="Compact"/>
      </w:pPr>
      <w:r>
        <w:t xml:space="preserve">Diego used both methods to find the value of </w:t>
      </w:r>
      <m:oMath>
        <m:r>
          <m:t>215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but ended up with very different results.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11647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4885.258589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567846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4885.31627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Without calculating anything, can you tell which method shows the correct product? How do you know the other one is not correct?</w:t>
      </w:r>
    </w:p>
    <w:p>
      <w:pPr>
        <w:numPr>
          <w:ilvl w:val="1"/>
          <w:numId w:val="1004"/>
        </w:numPr>
        <w:pStyle w:val="Compact"/>
      </w:pPr>
      <w:r>
        <w:t xml:space="preserve">For the incorrect result, explain what was correct and what was incorrect in his steps. Then, show the correct calculation using method B.</w:t>
      </w:r>
    </w:p>
    <w:p>
      <w:pPr>
        <w:numPr>
          <w:ilvl w:val="0"/>
          <w:numId w:val="1002"/>
        </w:numPr>
      </w:pPr>
      <w:r>
        <w:t xml:space="preserve">Use either way to find the value of each product. Show your reasoning.</w:t>
      </w:r>
    </w:p>
    <w:p>
      <w:pPr>
        <w:numPr>
          <w:ilvl w:val="1"/>
          <w:numId w:val="1005"/>
        </w:numPr>
        <w:pStyle w:val="Compact"/>
      </w:pPr>
      <m:oMath>
        <m:r>
          <m:t>521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121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305</m:t>
        </m:r>
        <m:r>
          <m:rPr>
            <m:sty m:val="p"/>
          </m:rPr>
          <m:t>×</m:t>
        </m:r>
        <m:r>
          <m:t>9</m:t>
        </m:r>
      </m:oMath>
    </w:p>
    <w:bookmarkEnd w:id="38"/>
    <w:bookmarkEnd w:id="39"/>
    <w:bookmarkStart w:id="66" w:name="two-by-two"/>
    <w:p>
      <w:pPr>
        <w:pStyle w:val="Heading3"/>
      </w:pPr>
      <w:r>
        <w:t xml:space="preserve">2 Two by Two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ways to find the value of </w:t>
      </w:r>
      <m:oMath>
        <m:r>
          <m:t>34</m:t>
        </m:r>
        <m:r>
          <m:rPr>
            <m:sty m:val="p"/>
          </m:rPr>
          <m:t>×</m:t>
        </m:r>
        <m:r>
          <m:t>21</m:t>
        </m:r>
      </m:oMath>
      <w:r>
        <w:t xml:space="preserve">.</w:t>
      </w:r>
    </w:p>
    <w:p>
      <w:pPr>
        <w:pStyle w:val="BodyText"/>
      </w:pPr>
      <w:r>
        <w:t xml:space="preserve">A</w:t>
      </w:r>
      <w:r>
        <w:drawing>
          <wp:inline>
            <wp:extent cx="1371600" cy="1481543"/>
            <wp:effectExtent b="0" l="0" r="0" t="0"/>
            <wp:docPr descr="multiplication algorithm" title="" id="41" name="Picture"/>
            <a:graphic>
              <a:graphicData uri="http://schemas.openxmlformats.org/drawingml/2006/picture">
                <pic:pic>
                  <pic:nvPicPr>
                    <pic:cNvPr descr="/app/tmp/embedder-1671024885.35844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1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371600" cy="1115792"/>
            <wp:effectExtent b="0" l="0" r="0" t="0"/>
            <wp:docPr descr="Multiplication algorithm" title="" id="44" name="Picture"/>
            <a:graphic>
              <a:graphicData uri="http://schemas.openxmlformats.org/drawingml/2006/picture">
                <pic:pic>
                  <pic:nvPicPr>
                    <pic:cNvPr descr="/app/tmp/embedder-1671024885.4480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In method A, where do the 4, 30, 80, and 600 come from?</w:t>
      </w:r>
    </w:p>
    <w:p>
      <w:pPr>
        <w:numPr>
          <w:ilvl w:val="0"/>
          <w:numId w:val="1006"/>
        </w:numPr>
      </w:pPr>
      <w:r>
        <w:t xml:space="preserve">In method B, which two numbers are multiplied to get:</w:t>
      </w:r>
    </w:p>
    <w:p>
      <w:pPr>
        <w:numPr>
          <w:ilvl w:val="1"/>
          <w:numId w:val="1007"/>
        </w:numPr>
        <w:pStyle w:val="Compact"/>
      </w:pPr>
      <w:r>
        <w:t xml:space="preserve">34?</w:t>
      </w:r>
    </w:p>
    <w:p>
      <w:pPr>
        <w:numPr>
          <w:ilvl w:val="1"/>
          <w:numId w:val="1007"/>
        </w:numPr>
        <w:pStyle w:val="Compact"/>
      </w:pPr>
      <w:r>
        <w:t xml:space="preserve">680?</w:t>
      </w:r>
    </w:p>
    <w:p>
      <w:pPr>
        <w:numPr>
          <w:ilvl w:val="0"/>
          <w:numId w:val="1006"/>
        </w:numPr>
      </w:pPr>
      <w:r>
        <w:t xml:space="preserve">Use the two methods to show that each equation is true.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r>
          <m:t>44</m:t>
        </m:r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528</m:t>
        </m:r>
      </m:oMath>
      <w:r>
        <w:drawing>
          <wp:inline>
            <wp:extent cx="2971800" cy="2286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24885.493298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63</m:t>
        </m:r>
        <m:r>
          <m:rPr>
            <m:sty m:val="p"/>
          </m:rPr>
          <m:t>×</m:t>
        </m:r>
        <m:r>
          <m:t>21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323</m:t>
        </m:r>
      </m:oMath>
      <w:r>
        <w:drawing>
          <wp:inline>
            <wp:extent cx="2971800" cy="2286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24885.564572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560320"/>
            <wp:effectExtent b="0" l="0" r="0" t="0"/>
            <wp:docPr descr="multiplication diagram" title="" id="54" name="Picture"/>
            <a:graphic>
              <a:graphicData uri="http://schemas.openxmlformats.org/drawingml/2006/picture">
                <pic:pic>
                  <pic:nvPicPr>
                    <pic:cNvPr descr="/app/tmp/embedder-1671024885.634393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71600" cy="1299349"/>
            <wp:effectExtent b="0" l="0" r="0" t="0"/>
            <wp:docPr descr="multiplication algorithm" title="" id="57" name="Picture"/>
            <a:graphic>
              <a:graphicData uri="http://schemas.openxmlformats.org/drawingml/2006/picture">
                <pic:pic>
                  <pic:nvPicPr>
                    <pic:cNvPr descr="/app/tmp/embedder-1671024885.717646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71600" cy="933601"/>
            <wp:effectExtent b="0" l="0" r="0" t="0"/>
            <wp:docPr descr="multiplication algorithm" title="" id="60" name="Picture"/>
            <a:graphic>
              <a:graphicData uri="http://schemas.openxmlformats.org/drawingml/2006/picture">
                <pic:pic>
                  <pic:nvPicPr>
                    <pic:cNvPr descr="/app/tmp/embedder-1671024885.787778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2022-12-14T13:34:46Z</dcterms:created>
  <dcterms:modified xsi:type="dcterms:W3CDTF">2022-12-14T13:34:46Z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1GpT7PebUyiMi5XecDLUKxR52j/PhWWG+Q7xDEtOhfPwbha1mxOrdUlvNsAhVvhDLZGjudsPOJ18hBR8P0GGrg==</vt:lpwstr>
  </property>
</Properties>
</file>