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Draw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 a diagram of</w:t>
      </w:r>
      <w:r>
        <w:t xml:space="preserve"> </w:t>
      </w:r>
      <m:oMath>
        <m:r>
          <m:t>2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22" name="Picture"/>
            <a:graphic>
              <a:graphicData uri="http://schemas.openxmlformats.org/drawingml/2006/picture">
                <pic:pic>
                  <pic:nvPicPr>
                    <pic:cNvPr descr="/app/tmp/embedder-1671033151.1957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Draw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 of</w:t>
      </w:r>
      <w:r>
        <w:t xml:space="preserve"> </w:t>
      </w:r>
      <m:oMath>
        <m:r>
          <m:t>2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25" name="Picture"/>
            <a:graphic>
              <a:graphicData uri="http://schemas.openxmlformats.org/drawingml/2006/picture">
                <pic:pic>
                  <pic:nvPicPr>
                    <pic:cNvPr descr="/app/tmp/embedder-1671033151.21585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Draw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 of</w:t>
      </w:r>
      <w:r>
        <w:t xml:space="preserve"> </w:t>
      </w:r>
      <m:oMath>
        <m:r>
          <m:t>2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28" name="Picture"/>
            <a:graphic>
              <a:graphicData uri="http://schemas.openxmlformats.org/drawingml/2006/picture">
                <pic:pic>
                  <pic:nvPicPr>
                    <pic:cNvPr descr="/app/tmp/embedder-1671033151.23490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Draw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 of</w:t>
      </w:r>
      <w:r>
        <w:t xml:space="preserve"> </w:t>
      </w:r>
      <m:oMath>
        <m:r>
          <m:t>2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4.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1" name="Picture"/>
            <a:graphic>
              <a:graphicData uri="http://schemas.openxmlformats.org/drawingml/2006/picture">
                <pic:pic>
                  <pic:nvPicPr>
                    <pic:cNvPr descr="/app/tmp/embedder-1671033151.25609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When are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t>x</m:t>
        </m:r>
      </m:oMath>
      <w:r>
        <w:t xml:space="preserve"> </w:t>
      </w:r>
      <w:r>
        <w:t xml:space="preserve">equal? When are they not equal? Use your diagrams to explain.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Do</w:t>
      </w:r>
      <w:r>
        <w:t xml:space="preserve"> </w:t>
      </w:r>
      <m:oMath>
        <m:r>
          <m:t>4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15</m:t>
        </m:r>
        <m:r>
          <m:rPr>
            <m:sty m:val="p"/>
          </m:rPr>
          <m:t>+</m:t>
        </m:r>
        <m:r>
          <m:t>x</m:t>
        </m:r>
      </m:oMath>
      <w:r>
        <w:t xml:space="preserve"> </w:t>
      </w:r>
      <w:r>
        <w:t xml:space="preserve">have the same value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5?</w:t>
      </w:r>
    </w:p>
    <w:p>
      <w:pPr>
        <w:numPr>
          <w:ilvl w:val="1"/>
          <w:numId w:val="1003"/>
        </w:numPr>
      </w:pPr>
      <w:r>
        <w:t xml:space="preserve">Are</w:t>
      </w:r>
      <w:r>
        <w:t xml:space="preserve"> </w:t>
      </w:r>
      <m:oMath>
        <m:r>
          <m:t>4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15</m:t>
        </m:r>
        <m:r>
          <m:rPr>
            <m:sty m:val="p"/>
          </m:rPr>
          <m:t>+</m:t>
        </m:r>
        <m:r>
          <m:t>x</m:t>
        </m:r>
      </m:oMath>
      <w:r>
        <w:t xml:space="preserve"> </w:t>
      </w:r>
      <w:r>
        <w:t xml:space="preserve">equivalent expressions? Explain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Check that</w:t>
      </w:r>
      <w:r>
        <w:t xml:space="preserve"> </w:t>
      </w:r>
      <m:oMath>
        <m:r>
          <m:t>2</m:t>
        </m:r>
        <m:r>
          <m:t>b</m:t>
        </m:r>
        <m:r>
          <m:rPr>
            <m:sty m:val="p"/>
          </m:rPr>
          <m:t>+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b</m:t>
        </m:r>
      </m:oMath>
      <w:r>
        <w:t xml:space="preserve"> </w:t>
      </w:r>
      <w:r>
        <w:t xml:space="preserve">have the same value when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1, 2, and 3.</w:t>
      </w:r>
    </w:p>
    <w:p>
      <w:pPr>
        <w:numPr>
          <w:ilvl w:val="1"/>
          <w:numId w:val="1004"/>
        </w:numPr>
        <w:pStyle w:val="Compact"/>
      </w:pPr>
      <w:r>
        <w:t xml:space="preserve">Do</w:t>
      </w:r>
      <w:r>
        <w:t xml:space="preserve"> </w:t>
      </w:r>
      <m:oMath>
        <m:r>
          <m:t>2</m:t>
        </m:r>
        <m:r>
          <m:t>b</m:t>
        </m:r>
        <m:r>
          <m:rPr>
            <m:sty m:val="p"/>
          </m:rPr>
          <m:t>+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b</m:t>
        </m:r>
      </m:oMath>
      <w:r>
        <w:t xml:space="preserve"> </w:t>
      </w:r>
      <w:r>
        <w:t xml:space="preserve">have the same value for all values of</w:t>
      </w:r>
      <w:r>
        <w:t xml:space="preserve"> </w:t>
      </w:r>
      <m:oMath>
        <m:r>
          <m:t>b</m:t>
        </m:r>
      </m:oMath>
      <w:r>
        <w:t xml:space="preserve">? Explain your reasoning.</w:t>
      </w:r>
    </w:p>
    <w:p>
      <w:pPr>
        <w:numPr>
          <w:ilvl w:val="1"/>
          <w:numId w:val="1004"/>
        </w:numPr>
      </w:pPr>
      <w:r>
        <w:t xml:space="preserve">Are</w:t>
      </w:r>
      <w:r>
        <w:t xml:space="preserve"> </w:t>
      </w:r>
      <m:oMath>
        <m:r>
          <m:t>2</m:t>
        </m:r>
        <m:r>
          <m:t>b</m:t>
        </m:r>
        <m:r>
          <m:rPr>
            <m:sty m:val="p"/>
          </m:rPr>
          <m:t>+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b</m:t>
        </m:r>
      </m:oMath>
      <w:r>
        <w:t xml:space="preserve"> </w:t>
      </w:r>
      <w:r>
        <w:t xml:space="preserve">equivalent expressions?</w:t>
      </w:r>
    </w:p>
    <w:p>
      <w:pPr>
        <w:numPr>
          <w:ilvl w:val="0"/>
          <w:numId w:val="1001"/>
        </w:numPr>
      </w:pPr>
      <w:r>
        <w:t xml:space="preserve">80%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equal to 100.</w:t>
      </w:r>
    </w:p>
    <w:p>
      <w:pPr>
        <w:numPr>
          <w:ilvl w:val="1"/>
          <w:numId w:val="1005"/>
        </w:numPr>
        <w:pStyle w:val="Compact"/>
      </w:pPr>
      <w:r>
        <w:t xml:space="preserve">Write an equation that shows the relationship of 80%,</w:t>
      </w:r>
      <w:r>
        <w:t xml:space="preserve"> </w:t>
      </w:r>
      <m:oMath>
        <m:r>
          <m:t>x</m:t>
        </m:r>
      </m:oMath>
      <w:r>
        <w:t xml:space="preserve">, and 100.</w:t>
      </w:r>
    </w:p>
    <w:p>
      <w:pPr>
        <w:numPr>
          <w:ilvl w:val="1"/>
          <w:numId w:val="1005"/>
        </w:numPr>
        <w:pStyle w:val="Compact"/>
      </w:pPr>
      <w:r>
        <w:t xml:space="preserve">Use your equation to find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For each story problem, write an equation to represent the problem and then solve the equation. Be sure to explain the meaning of any variables you use.</w:t>
      </w:r>
    </w:p>
    <w:p>
      <w:pPr>
        <w:numPr>
          <w:ilvl w:val="1"/>
          <w:numId w:val="1006"/>
        </w:numPr>
        <w:pStyle w:val="Compact"/>
      </w:pPr>
      <w:r>
        <w:t xml:space="preserve">Jada’s dog was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tall when it was a puppy. Now her dog is</w:t>
      </w:r>
      <w:r>
        <w:t xml:space="preserve"> </w:t>
      </w:r>
      <m:oMath>
        <m:r>
          <m:t>14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taller than that. How tall is Jada’s dog now?</w:t>
      </w:r>
    </w:p>
    <w:p>
      <w:pPr>
        <w:numPr>
          <w:ilvl w:val="1"/>
          <w:numId w:val="1006"/>
        </w:numPr>
        <w:pStyle w:val="Compact"/>
      </w:pPr>
      <w:r>
        <w:t xml:space="preserve">Lin picked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 of apples, which was 3 times the weight of the apples Andre picked. How many pounds of apples did Andre pick?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Find these products.</w:t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1.4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1.72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2.6</m:t>
            </m:r>
          </m:e>
        </m:d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18.2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</m:e>
        </m:d>
      </m:oMath>
    </w:p>
    <w:p>
      <w:pPr>
        <w:numPr>
          <w:ilvl w:val="1"/>
          <w:numId w:val="1007"/>
        </w:numPr>
      </w:pPr>
      <m:oMath>
        <m:r>
          <m:t>15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5, Lesson 8.)</w:t>
      </w:r>
    </w:p>
    <w:p>
      <w:pPr>
        <w:numPr>
          <w:ilvl w:val="0"/>
          <w:numId w:val="1001"/>
        </w:numPr>
      </w:pPr>
      <w:r>
        <w:t xml:space="preserve">Calculate</w:t>
      </w:r>
      <w:r>
        <w:t xml:space="preserve"> </w:t>
      </w:r>
      <m:oMath>
        <m:r>
          <m:t>141.75</m:t>
        </m:r>
        <m:r>
          <m:rPr>
            <m:sty m:val="p"/>
          </m:rPr>
          <m:t>÷</m:t>
        </m:r>
        <m:r>
          <m:t>2.5</m:t>
        </m:r>
      </m:oMath>
      <w:r>
        <w:t xml:space="preserve"> </w:t>
      </w:r>
      <w:r>
        <w:t xml:space="preserve">using a method of your choice. Show or explain your reasoning.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2022-12-14T15:52:32Z</dcterms:created>
  <dcterms:modified xsi:type="dcterms:W3CDTF">2022-12-14T15:52:32Z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rw/1brwn0mPZo0MekteBD39QjVOawHEgOJS08s3XMteLC7A30K8qPhxH4ADDs61nRrj01Y5KLDu9HlGCudgxig==</vt:lpwstr>
  </property>
</Properties>
</file>