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ultiply-unit-fractions"/>
    <w:p>
      <w:pPr>
        <w:pStyle w:val="Heading2"/>
      </w:pPr>
      <w:r>
        <w:t xml:space="preserve">Lesson 3: Multiply Unit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equations.</w:t>
      </w:r>
    </w:p>
    <w:bookmarkStart w:id="24" w:name="X7a5f9181a45bc0e7b8678a9973c899090d64c64"/>
    <w:p>
      <w:pPr>
        <w:pStyle w:val="Heading3"/>
      </w:pPr>
      <w:r>
        <w:t xml:space="preserve">Warm-up: Estimation Exploration: How Much is Shaded?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of length about 1 half and width about 1 fourth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575.20325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notice-patterns-in-expressions"/>
    <w:p>
      <w:pPr>
        <w:pStyle w:val="Heading3"/>
      </w:pPr>
      <w:r>
        <w:t xml:space="preserve">3.1: Notice Patterns in Expressions</w:t>
      </w:r>
    </w:p>
    <w:p>
      <w:pPr>
        <w:pStyle w:val="FirstParagraph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2 rows of 4 of the same size rectangles. 1 rectangle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27575.28821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3 rows of 4 of the same size rectangles. 1 rectangle shaded. " title="" id="29" name="Picture"/>
            <a:graphic>
              <a:graphicData uri="http://schemas.openxmlformats.org/drawingml/2006/picture">
                <pic:pic>
                  <pic:nvPicPr>
                    <pic:cNvPr descr="/app/tmp/embedder-1671027575.36515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4 rows of 4 of the same size rectangles. 1 rectangle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7575.43044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into 5 rows of 4 of the same size rectangles. 1 rectangle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7575.50909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Choose one of the diagrams and write a multiplication expression to represent the shaded region. How much of the whole square is shaded? Explain or show your thinking.</w:t>
      </w:r>
    </w:p>
    <w:p>
      <w:pPr>
        <w:numPr>
          <w:ilvl w:val="0"/>
          <w:numId w:val="1002"/>
        </w:numPr>
        <w:pStyle w:val="Compact"/>
      </w:pPr>
      <w:r>
        <w:t xml:space="preserve">If the pattern continues, draw what you think the next diagram will look like. Be prepared to explain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" title="" id="38" name="Picture"/>
            <a:graphic>
              <a:graphicData uri="http://schemas.openxmlformats.org/drawingml/2006/picture">
                <pic:pic>
                  <pic:nvPicPr>
                    <pic:cNvPr descr="/app/tmp/embedder-1671027575.5961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write-a-multiplication-equation"/>
    <w:p>
      <w:pPr>
        <w:pStyle w:val="Heading3"/>
      </w:pPr>
      <w:r>
        <w:t xml:space="preserve">3.2: Write a Multiplication Equation</w:t>
      </w:r>
    </w:p>
    <w:p>
      <w:pPr>
        <w:numPr>
          <w:ilvl w:val="0"/>
          <w:numId w:val="1003"/>
        </w:numPr>
        <w:pStyle w:val="Compact"/>
      </w:pPr>
      <w:r>
        <w:t xml:space="preserve">Write a multiplication equation to represent the area of the shaded piece.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 rows of 2 of the same size rectangles. 1 rectangl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27575.672240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 how the diagram represents 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5" name="Picture"/>
            <a:graphic>
              <a:graphicData uri="http://schemas.openxmlformats.org/drawingml/2006/picture">
                <pic:pic>
                  <pic:nvPicPr>
                    <pic:cNvPr descr="/app/tmp/embedder-1671027575.74089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the value that makes each equation true. Use a diagram, if it is helpful.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2022-12-14T14:19:36Z</dcterms:created>
  <dcterms:modified xsi:type="dcterms:W3CDTF">2022-12-14T14:19:36Z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4nQ3zcHJxNxCu7fFElS0QswxqgIDspBPxbnVRbtBRezGcHKUrUE8gYdfFNtDMJgq9dnThBc4zVRAMzA1z05GsQ==</vt:lpwstr>
  </property>
</Properties>
</file>