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think-before-you-subtract"/>
    <w:p>
      <w:pPr>
        <w:pStyle w:val="Heading2"/>
      </w:pPr>
      <w:r>
        <w:t xml:space="preserve">Lesson 14: Think Before You Subtract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decomposing before we subtract.</w:t>
      </w:r>
    </w:p>
    <w:bookmarkStart w:id="33" w:name="X3648cab9fabe8aefff2dafc07fe2f4f51e189fe"/>
    <w:p>
      <w:pPr>
        <w:pStyle w:val="Heading3"/>
      </w:pPr>
      <w:r>
        <w:t xml:space="preserve">Warm-up: Which One Doesn’t Belong: Blocks and Blocks and Blocks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1097290"/>
            <wp:effectExtent b="0" l="0" r="0" t="0"/>
            <wp:docPr descr="Base ten diagram. 1 hundred, 2 tens, 5 ones." title="" id="22" name="Picture"/>
            <a:graphic>
              <a:graphicData uri="http://schemas.openxmlformats.org/drawingml/2006/picture">
                <pic:pic>
                  <pic:nvPicPr>
                    <pic:cNvPr descr="/app/tmp/embedder-1671017230.65364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03120"/>
            <wp:effectExtent b="0" l="0" r="0" t="0"/>
            <wp:docPr descr="Base ten diagram. 12 tens, 5 ones." title="" id="25" name="Picture"/>
            <a:graphic>
              <a:graphicData uri="http://schemas.openxmlformats.org/drawingml/2006/picture">
                <pic:pic>
                  <pic:nvPicPr>
                    <pic:cNvPr descr="/app/tmp/embedder-1671017230.73757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391930" cy="928894"/>
            <wp:effectExtent b="0" l="0" r="0" t="0"/>
            <wp:docPr descr="Base ten diagram. 1 hundred, 25 ones." title="" id="28" name="Picture"/>
            <a:graphic>
              <a:graphicData uri="http://schemas.openxmlformats.org/drawingml/2006/picture">
                <pic:pic>
                  <pic:nvPicPr>
                    <pic:cNvPr descr="/app/tmp/embedder-1671017230.869986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30" cy="9288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097290"/>
            <wp:effectExtent b="0" l="0" r="0" t="0"/>
            <wp:docPr descr="Base ten diagram. 1 hundred, 2 tens." title="" id="31" name="Picture"/>
            <a:graphic>
              <a:graphicData uri="http://schemas.openxmlformats.org/drawingml/2006/picture">
                <pic:pic>
                  <pic:nvPicPr>
                    <pic:cNvPr descr="/app/tmp/embedder-1671017230.949303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agree-to-disagree"/>
    <w:p>
      <w:pPr>
        <w:pStyle w:val="Heading3"/>
      </w:pPr>
      <w:r>
        <w:t xml:space="preserve">14.1: Agree to Disagree</w:t>
      </w:r>
    </w:p>
    <w:p>
      <w:pPr>
        <w:pStyle w:val="FirstParagraph"/>
      </w:pPr>
      <w:r>
        <w:t xml:space="preserve">Tyler and Clare are subtracting by place to find the value of </w:t>
      </w:r>
      <m:oMath>
        <m:r>
          <m:t>244</m:t>
        </m:r>
        <m:r>
          <m:rPr>
            <m:sty m:val="p"/>
          </m:rPr>
          <m:t>−</m:t>
        </m:r>
        <m:r>
          <m:t>67</m:t>
        </m:r>
      </m:oMath>
      <w:r>
        <w:t xml:space="preserve">. Tyler says he will decompose before he starts. Clare says she agrees.</w:t>
      </w:r>
    </w:p>
    <w:p>
      <w:pPr>
        <w:pStyle w:val="BodyText"/>
      </w:pPr>
      <w:r>
        <w:t xml:space="preserve">The diagrams show each student’s first step.</w:t>
      </w:r>
    </w:p>
    <w:p>
      <w:pPr>
        <w:pStyle w:val="BodyText"/>
      </w:pPr>
      <w:r>
        <w:t xml:space="preserve">Tyler:</w:t>
      </w:r>
    </w:p>
    <w:p>
      <w:pPr>
        <w:pStyle w:val="BodyText"/>
      </w:pPr>
      <w:r>
        <w:drawing>
          <wp:inline>
            <wp:extent cx="4457700" cy="3108972"/>
            <wp:effectExtent b="0" l="0" r="0" t="0"/>
            <wp:docPr descr="Base ten diagram. 1 hundred, 14 tens, 4 ones." title="" id="35" name="Picture"/>
            <a:graphic>
              <a:graphicData uri="http://schemas.openxmlformats.org/drawingml/2006/picture">
                <pic:pic>
                  <pic:nvPicPr>
                    <pic:cNvPr descr="/app/tmp/embedder-1671017231.048422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Clare: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 ten diagram. 2 hundreds, 3 tens, 14 ones." title="" id="38" name="Picture"/>
            <a:graphic>
              <a:graphicData uri="http://schemas.openxmlformats.org/drawingml/2006/picture">
                <pic:pic>
                  <pic:nvPicPr>
                    <pic:cNvPr descr="/app/tmp/embedder-1671017231.182951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same about Tyler and Clare’s diagrams? What is different?</w:t>
      </w:r>
    </w:p>
    <w:p>
      <w:pPr>
        <w:numPr>
          <w:ilvl w:val="0"/>
          <w:numId w:val="1002"/>
        </w:numPr>
        <w:pStyle w:val="Compact"/>
      </w:pPr>
      <w:r>
        <w:t xml:space="preserve">Work together to complete Tyler’s way and Clare’s way to find the value of </w:t>
      </w:r>
      <m:oMath>
        <m:r>
          <m:t>244</m:t>
        </m:r>
        <m:r>
          <m:rPr>
            <m:sty m:val="p"/>
          </m:rPr>
          <m:t>−</m:t>
        </m:r>
        <m:r>
          <m:t>67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What do Tyler and Clare’s diagrams look like after the last step? What is the same about these diagrams? What is different?</w:t>
      </w:r>
    </w:p>
    <w:bookmarkEnd w:id="40"/>
    <w:bookmarkStart w:id="47" w:name="sort-and-subtract"/>
    <w:p>
      <w:pPr>
        <w:pStyle w:val="Heading3"/>
      </w:pPr>
      <w:r>
        <w:t xml:space="preserve">14.2: Sort and Subtract</w:t>
      </w:r>
    </w:p>
    <w:p>
      <w:pPr>
        <w:pStyle w:val="FirstParagraph"/>
      </w:pPr>
      <w:r>
        <w:t xml:space="preserve">Here is a base-ten diagram for 341.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4 tens, 1 one." title="" id="42" name="Picture"/>
            <a:graphic>
              <a:graphicData uri="http://schemas.openxmlformats.org/drawingml/2006/picture">
                <pic:pic>
                  <pic:nvPicPr>
                    <pic:cNvPr descr="/app/tmp/embedder-1671017231.256079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 wants to use diagrams and subtract by place to find the value of</w:t>
      </w:r>
      <w:r>
        <w:t xml:space="preserve"> </w:t>
      </w:r>
      <m:oMath>
        <m:r>
          <m:t>341</m:t>
        </m:r>
        <m:r>
          <m:rPr>
            <m:sty m:val="p"/>
          </m:rPr>
          <m:t>−</m:t>
        </m:r>
        <m:r>
          <m:t>68</m:t>
        </m:r>
      </m:oMath>
      <w:r>
        <w:t xml:space="preserve">. He says he will decompose a ten and a hundred to subtract. Why do you think he said that?</w:t>
      </w:r>
    </w:p>
    <w:p>
      <w:pPr>
        <w:numPr>
          <w:ilvl w:val="0"/>
          <w:numId w:val="1003"/>
        </w:numPr>
      </w:pPr>
      <w:r>
        <w:t xml:space="preserve">Andre only wants to use a diagram to subtract by place if he will decompose a unit. Help Andre sort the expressions into groups. If you are not sure, use base-ten blocks or a diagram to help.</w:t>
      </w:r>
    </w:p>
    <w:p>
      <w:pPr>
        <w:numPr>
          <w:ilvl w:val="0"/>
          <w:numId w:val="1000"/>
        </w:numPr>
      </w:pPr>
      <m:oMath>
        <m:r>
          <m:t>599</m:t>
        </m:r>
        <m:r>
          <m:rPr>
            <m:sty m:val="p"/>
          </m:rPr>
          <m:t>−</m:t>
        </m:r>
        <m:r>
          <m:t>66</m:t>
        </m:r>
      </m:oMath>
    </w:p>
    <w:p>
      <w:pPr>
        <w:numPr>
          <w:ilvl w:val="0"/>
          <w:numId w:val="1000"/>
        </w:numPr>
      </w:pPr>
      <m:oMath>
        <m:r>
          <m:t>449</m:t>
        </m:r>
        <m:r>
          <m:rPr>
            <m:sty m:val="p"/>
          </m:rPr>
          <m:t>−</m:t>
        </m:r>
        <m:r>
          <m:t>88</m:t>
        </m:r>
      </m:oMath>
    </w:p>
    <w:p>
      <w:pPr>
        <w:numPr>
          <w:ilvl w:val="0"/>
          <w:numId w:val="1000"/>
        </w:numPr>
      </w:pPr>
      <m:oMath>
        <m:r>
          <m:t>346</m:t>
        </m:r>
        <m:r>
          <m:rPr>
            <m:sty m:val="p"/>
          </m:rPr>
          <m:t>−</m:t>
        </m:r>
        <m:r>
          <m:t>78</m:t>
        </m:r>
      </m:oMath>
    </w:p>
    <w:p>
      <w:pPr>
        <w:numPr>
          <w:ilvl w:val="0"/>
          <w:numId w:val="1000"/>
        </w:numPr>
      </w:pPr>
      <m:oMath>
        <m:r>
          <m:t>633</m:t>
        </m:r>
        <m:r>
          <m:rPr>
            <m:sty m:val="p"/>
          </m:rPr>
          <m:t>−</m:t>
        </m:r>
        <m:r>
          <m:t>55</m:t>
        </m:r>
      </m:oMath>
    </w:p>
    <w:p>
      <w:pPr>
        <w:numPr>
          <w:ilvl w:val="0"/>
          <w:numId w:val="1000"/>
        </w:numPr>
      </w:pPr>
      <m:oMath>
        <m:r>
          <m:t>237</m:t>
        </m:r>
        <m:r>
          <m:rPr>
            <m:sty m:val="p"/>
          </m:rPr>
          <m:t>−</m:t>
        </m:r>
        <m:r>
          <m:t>29</m:t>
        </m:r>
      </m:oMath>
    </w:p>
    <w:p>
      <w:pPr>
        <w:numPr>
          <w:ilvl w:val="0"/>
          <w:numId w:val="1000"/>
        </w:numPr>
      </w:pPr>
      <m:oMath>
        <m:r>
          <m:t>321</m:t>
        </m:r>
        <m:r>
          <m:rPr>
            <m:sty m:val="p"/>
          </m:rPr>
          <m:t>−</m:t>
        </m:r>
        <m:r>
          <m:t>34</m:t>
        </m:r>
      </m:oMath>
    </w:p>
    <w:p>
      <w:pPr>
        <w:numPr>
          <w:ilvl w:val="0"/>
          <w:numId w:val="1000"/>
        </w:numPr>
      </w:pPr>
      <m:oMath>
        <m:r>
          <m:t>457</m:t>
        </m:r>
        <m:r>
          <m:rPr>
            <m:sty m:val="p"/>
          </m:rPr>
          <m:t>−</m:t>
        </m:r>
        <m:r>
          <m:t>45</m:t>
        </m:r>
      </m:oMath>
    </w:p>
    <w:p>
      <w:pPr>
        <w:numPr>
          <w:ilvl w:val="0"/>
          <w:numId w:val="1000"/>
        </w:numPr>
      </w:pPr>
      <m:oMath>
        <m:r>
          <m:t>735</m:t>
        </m:r>
        <m:r>
          <m:rPr>
            <m:sty m:val="p"/>
          </m:rPr>
          <m:t>−</m:t>
        </m:r>
        <m:r>
          <m:t>72</m:t>
        </m:r>
      </m:oMath>
    </w:p>
    <w:p>
      <w:pPr>
        <w:numPr>
          <w:ilvl w:val="0"/>
          <w:numId w:val="1000"/>
        </w:numPr>
      </w:pPr>
      <m:oMath>
        <m:r>
          <m:t>645</m:t>
        </m:r>
        <m:r>
          <m:rPr>
            <m:sty m:val="p"/>
          </m:rPr>
          <m:t>−</m:t>
        </m:r>
        <m:r>
          <m:t>87</m:t>
        </m:r>
      </m:oMath>
    </w:p>
    <w:p>
      <w:pPr>
        <w:numPr>
          <w:ilvl w:val="0"/>
          <w:numId w:val="1000"/>
        </w:numPr>
      </w:pPr>
      <m:oMath>
        <m:r>
          <m:t>905</m:t>
        </m:r>
        <m:r>
          <m:rPr>
            <m:sty m:val="p"/>
          </m:rPr>
          <m:t>−</m:t>
        </m:r>
        <m:r>
          <m:t>42</m:t>
        </m:r>
      </m:oMath>
    </w:p>
    <w:p>
      <w:pPr>
        <w:numPr>
          <w:ilvl w:val="0"/>
          <w:numId w:val="1000"/>
        </w:numPr>
      </w:pPr>
      <m:oMath>
        <m:r>
          <m:t>693</m:t>
        </m:r>
        <m:r>
          <m:rPr>
            <m:sty m:val="p"/>
          </m:rPr>
          <m:t>−</m:t>
        </m:r>
        <m:r>
          <m:t>63</m:t>
        </m:r>
      </m:oMath>
    </w:p>
    <w:p>
      <w:pPr>
        <w:numPr>
          <w:ilvl w:val="0"/>
          <w:numId w:val="1000"/>
        </w:numPr>
      </w:pPr>
      <m:oMath>
        <m:r>
          <m:t>866</m:t>
        </m:r>
        <m:r>
          <m:rPr>
            <m:sty m:val="p"/>
          </m:rPr>
          <m:t>−</m:t>
        </m:r>
        <m:r>
          <m:t>58</m:t>
        </m:r>
      </m:oMath>
    </w:p>
    <w:p>
      <w:pPr>
        <w:numPr>
          <w:ilvl w:val="0"/>
          <w:numId w:val="1000"/>
        </w:numPr>
      </w:pPr>
      <m:oMath>
        <m:r>
          <m:t>514</m:t>
        </m:r>
        <m:r>
          <m:rPr>
            <m:sty m:val="p"/>
          </m:rPr>
          <m:t>−</m:t>
        </m:r>
        <m:r>
          <m:t>26</m:t>
        </m:r>
      </m:oMath>
    </w:p>
    <w:p>
      <w:pPr>
        <w:numPr>
          <w:ilvl w:val="0"/>
          <w:numId w:val="1000"/>
        </w:numPr>
      </w:pPr>
      <m:oMath>
        <m:r>
          <m:t>387</m:t>
        </m:r>
        <m:r>
          <m:rPr>
            <m:sty m:val="p"/>
          </m:rPr>
          <m:t>−</m:t>
        </m:r>
        <m:r>
          <m:t>44</m:t>
        </m:r>
      </m:oMath>
    </w:p>
    <w:p>
      <w:pPr>
        <w:numPr>
          <w:ilvl w:val="0"/>
          <w:numId w:val="1000"/>
        </w:numPr>
      </w:pPr>
      <m:oMath>
        <m:r>
          <m:t>277</m:t>
        </m:r>
        <m:r>
          <m:rPr>
            <m:sty m:val="p"/>
          </m:rPr>
          <m:t>−</m:t>
        </m:r>
        <m:r>
          <m:t>65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decompose 2 units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decompose 1 unit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do not decompose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Find the value of 1 expression from each group. Show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2022-12-14T11:27:12Z</dcterms:created>
  <dcterms:modified xsi:type="dcterms:W3CDTF">2022-12-14T11:27:12Z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GAmqSzn1bqv5Hgi4Lb27dEK/xcdP2fXVz/SXbAS3LVE8De8SVX2W9jz6q6Z82Zcce1e8QVtTqM5KfnIccLguDA==</vt:lpwstr>
  </property>
</Properties>
</file>