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817af2648dbed46cfbb4f5e71e0ec0fed79f0"/>
    <w:p>
      <w:pPr>
        <w:pStyle w:val="Heading2"/>
      </w:pPr>
      <w:r>
        <w:t xml:space="preserve">Unit 8 Lesson 5: Ordenemos números del 1 al 20</w:t>
      </w:r>
    </w:p>
    <w:bookmarkEnd w:id="20"/>
    <w:bookmarkStart w:id="22" w:name="X709b50aa44bb7cec3392de26c1f1ecfc3c7059c"/>
    <w:p>
      <w:pPr>
        <w:pStyle w:val="Heading3"/>
      </w:pPr>
      <w:r>
        <w:t xml:space="preserve">WU Conteo grupal: Contemos hacia atrás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ordenemos-números"/>
    <w:p>
      <w:pPr>
        <w:pStyle w:val="Heading3"/>
      </w:pPr>
      <w:r>
        <w:t xml:space="preserve">1 Ordenemos números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los números en orden.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bookmarkEnd w:id="23"/>
    <w:bookmarkEnd w:id="24"/>
    <w:bookmarkStart w:id="26" w:name="pistas-sobre-números"/>
    <w:p>
      <w:pPr>
        <w:pStyle w:val="Heading3"/>
      </w:pPr>
      <w:r>
        <w:t xml:space="preserve">2 Pistas sobre números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5.93762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6.20476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8256.38372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58256.525446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56.549525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2022-12-14T22:50:57Z</dcterms:created>
  <dcterms:modified xsi:type="dcterms:W3CDTF">2022-12-14T22:50:57Z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ve554HHY8KuV2EPN3xdcB7c2KhnPFnFWrZkhC186J5yZ6jy5HVAI9lA84NOOc3Bvjt5Tn9ucLE0oE8R7KzUkwQ==</vt:lpwstr>
  </property>
</Properties>
</file>