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answer-how-many-questions"/>
    <w:p>
      <w:pPr>
        <w:pStyle w:val="Heading2"/>
      </w:pPr>
      <w:r>
        <w:t xml:space="preserve">Lesson 14: Answer “How Many” Questions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to figure out how many objects are in our collections. </w:t>
      </w:r>
    </w:p>
    <w:bookmarkStart w:id="42" w:name="introduce-connecting-cubes-get-and-build"/>
    <w:p>
      <w:pPr>
        <w:pStyle w:val="Heading3"/>
      </w:pPr>
      <w:r>
        <w:t xml:space="preserve">14.3: Introduce Connecting Cubes, Get and Build</w:t>
      </w:r>
    </w:p>
    <w:p>
      <w:pPr>
        <w:pStyle w:val="FirstParagraph"/>
      </w:pPr>
      <w:r>
        <w:drawing>
          <wp:inline>
            <wp:extent cx="5943600" cy="914400"/>
            <wp:effectExtent b="0" l="0" r="0" t="0"/>
            <wp:docPr descr="Number 4. Connecting cubes. Blue, 4." title="" id="22" name="Picture"/>
            <a:graphic>
              <a:graphicData uri="http://schemas.openxmlformats.org/drawingml/2006/picture">
                <pic:pic>
                  <pic:nvPicPr>
                    <pic:cNvPr descr="/app/tmp/embedder-1671007393.50915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Number 5. Connecting cubes. Green, 5." title="" id="25" name="Picture"/>
            <a:graphic>
              <a:graphicData uri="http://schemas.openxmlformats.org/drawingml/2006/picture">
                <pic:pic>
                  <pic:nvPicPr>
                    <pic:cNvPr descr="/app/tmp/embedder-1671007393.59580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393.715000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07393.79837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393.90874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394.03377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2022-12-14T08:43:14Z</dcterms:created>
  <dcterms:modified xsi:type="dcterms:W3CDTF">2022-12-14T08:43:14Z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tPqt9DHOVF0MwVPAmG4Hv0ye1waU3zJwgdwrvUH6UpeQ/uitXUasAMkl8N7JCivXdXaugIBVb2sEVs7NNfVRyg==</vt:lpwstr>
  </property>
</Properties>
</file>