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4-practice-problems"/>
    <w:p>
      <w:pPr>
        <w:pStyle w:val="Heading3"/>
      </w:pPr>
      <w:r>
        <w:t xml:space="preserve">Lesson 14 Practice Problems</w:t>
      </w:r>
    </w:p>
    <w:bookmarkEnd w:id="20"/>
    <w:p>
      <w:pPr>
        <w:numPr>
          <w:ilvl w:val="0"/>
          <w:numId w:val="1001"/>
        </w:numPr>
      </w:pPr>
      <w:r>
        <w:t xml:space="preserve">Select</w:t>
      </w:r>
      <w:r>
        <w:t xml:space="preserve"> </w:t>
      </w:r>
      <w:r>
        <w:rPr>
          <w:bCs/>
          <w:b/>
        </w:rPr>
        <w:t xml:space="preserve">all</w:t>
      </w:r>
      <w:r>
        <w:t xml:space="preserve"> </w:t>
      </w:r>
      <w:r>
        <w:t xml:space="preserve">quadrilaterals for which a diagonal is also a line of symmetry.</w:t>
      </w:r>
    </w:p>
    <w:p>
      <w:pPr>
        <w:numPr>
          <w:ilvl w:val="1"/>
          <w:numId w:val="1002"/>
        </w:numPr>
      </w:pPr>
      <w:r>
        <w:t xml:space="preserve">trapezoid</w:t>
      </w:r>
    </w:p>
    <w:p>
      <w:pPr>
        <w:numPr>
          <w:ilvl w:val="1"/>
          <w:numId w:val="1002"/>
        </w:numPr>
      </w:pPr>
      <w:r>
        <w:t xml:space="preserve">isosceles trapezoid</w:t>
      </w:r>
    </w:p>
    <w:p>
      <w:pPr>
        <w:numPr>
          <w:ilvl w:val="1"/>
          <w:numId w:val="1002"/>
        </w:numPr>
      </w:pPr>
      <w:r>
        <w:t xml:space="preserve">parallelogram</w:t>
      </w:r>
    </w:p>
    <w:p>
      <w:pPr>
        <w:numPr>
          <w:ilvl w:val="1"/>
          <w:numId w:val="1002"/>
        </w:numPr>
      </w:pPr>
      <w:r>
        <w:t xml:space="preserve">rhombus</w:t>
      </w:r>
    </w:p>
    <w:p>
      <w:pPr>
        <w:numPr>
          <w:ilvl w:val="1"/>
          <w:numId w:val="1002"/>
        </w:numPr>
      </w:pPr>
      <w:r>
        <w:t xml:space="preserve">rectangle</w:t>
      </w:r>
    </w:p>
    <w:p>
      <w:pPr>
        <w:numPr>
          <w:ilvl w:val="1"/>
          <w:numId w:val="1002"/>
        </w:numPr>
      </w:pPr>
      <w:r>
        <w:t xml:space="preserve">square</w:t>
      </w:r>
    </w:p>
    <w:p>
      <w:pPr>
        <w:numPr>
          <w:ilvl w:val="0"/>
          <w:numId w:val="1001"/>
        </w:numPr>
      </w:pPr>
      <w:r>
        <w:t xml:space="preserve">Show that diagonal</w:t>
      </w:r>
      <w:r>
        <w:t xml:space="preserve"> </w:t>
      </w:r>
      <m:oMath>
        <m:r>
          <m:t>E</m:t>
        </m:r>
        <m:r>
          <m:t>G</m:t>
        </m:r>
      </m:oMath>
      <w:r>
        <w:t xml:space="preserve"> </w:t>
      </w:r>
      <w:r>
        <w:t xml:space="preserve">is a line of symmetry for rhombus</w:t>
      </w:r>
      <w:r>
        <w:t xml:space="preserve"> </w:t>
      </w:r>
      <m:oMath>
        <m:r>
          <m:t>E</m:t>
        </m:r>
        <m:r>
          <m:t>F</m:t>
        </m:r>
        <m:r>
          <m:t>G</m:t>
        </m:r>
        <m:r>
          <m:t>H</m:t>
        </m:r>
      </m:oMath>
      <w:r>
        <w:t xml:space="preserve">.</w:t>
      </w:r>
    </w:p>
    <w:p>
      <w:pPr>
        <w:numPr>
          <w:ilvl w:val="0"/>
          <w:numId w:val="1000"/>
        </w:numPr>
        <w:pStyle w:val="Compact"/>
      </w:pPr>
      <w:r>
        <w:drawing>
          <wp:inline>
            <wp:extent cx="1485900" cy="2304313"/>
            <wp:effectExtent b="0" l="0" r="0" t="0"/>
            <wp:docPr descr="Rhombus E F G H. Line E G is drawn in the middle of the rhombus." title="" id="22" name="Picture"/>
            <a:graphic>
              <a:graphicData uri="http://schemas.openxmlformats.org/drawingml/2006/picture">
                <pic:pic>
                  <pic:nvPicPr>
                    <pic:cNvPr descr="/app/tmp/embedder-1670997245.8078022.png" id="23" name="Picture"/>
                    <pic:cNvPicPr>
                      <a:picLocks noChangeArrowheads="1" noChangeAspect="1"/>
                    </pic:cNvPicPr>
                  </pic:nvPicPr>
                  <pic:blipFill>
                    <a:blip r:embed="rId21"/>
                    <a:stretch>
                      <a:fillRect/>
                    </a:stretch>
                  </pic:blipFill>
                  <pic:spPr bwMode="auto">
                    <a:xfrm>
                      <a:off x="0" y="0"/>
                      <a:ext cx="1485900" cy="2304313"/>
                    </a:xfrm>
                    <a:prstGeom prst="rect">
                      <a:avLst/>
                    </a:prstGeom>
                    <a:noFill/>
                    <a:ln w="9525">
                      <a:noFill/>
                      <a:headEnd/>
                      <a:tailEnd/>
                    </a:ln>
                  </pic:spPr>
                </pic:pic>
              </a:graphicData>
            </a:graphic>
          </wp:inline>
        </w:drawing>
      </w:r>
    </w:p>
    <w:p>
      <w:pPr>
        <w:numPr>
          <w:ilvl w:val="0"/>
          <w:numId w:val="1001"/>
        </w:numPr>
      </w:pPr>
      <m:oMath>
        <m:r>
          <m:t>A</m:t>
        </m:r>
        <m:r>
          <m:t>B</m:t>
        </m:r>
        <m:r>
          <m:t>D</m:t>
        </m:r>
        <m:r>
          <m:t>E</m:t>
        </m:r>
      </m:oMath>
      <w:r>
        <w:t xml:space="preserve"> </w:t>
      </w:r>
      <w:r>
        <w:t xml:space="preserve">is an isosceles trapezoid. Priya makes a claim that triangle </w:t>
      </w:r>
      <m:oMath>
        <m:r>
          <m:t>A</m:t>
        </m:r>
        <m:r>
          <m:t>E</m:t>
        </m:r>
        <m:r>
          <m:t>B</m:t>
        </m:r>
      </m:oMath>
      <w:r>
        <w:t xml:space="preserve"> is congruent to triangle</w:t>
      </w:r>
      <w:r>
        <w:t xml:space="preserve"> </w:t>
      </w:r>
      <m:oMath>
        <m:r>
          <m:t>D</m:t>
        </m:r>
        <m:r>
          <m:t>B</m:t>
        </m:r>
        <m:r>
          <m:t>E</m:t>
        </m:r>
      </m:oMath>
      <w:r>
        <w:t xml:space="preserve">. Convince Priya this is not true. </w:t>
      </w:r>
    </w:p>
    <w:p>
      <w:pPr>
        <w:numPr>
          <w:ilvl w:val="0"/>
          <w:numId w:val="1000"/>
        </w:numPr>
        <w:pStyle w:val="Compact"/>
      </w:pPr>
      <w:r>
        <w:drawing>
          <wp:inline>
            <wp:extent cx="1920239" cy="960116"/>
            <wp:effectExtent b="0" l="0" r="0" t="0"/>
            <wp:docPr descr="Isosceles trapezoid A B D E. Angles are marked with tick marks, as follows: D E A, one mark; E A B, two marks; A B D, two tick marks; B D E, one tick mark. Segment A E and B D each have one tick mark.  " title="" id="25" name="Picture"/>
            <a:graphic>
              <a:graphicData uri="http://schemas.openxmlformats.org/drawingml/2006/picture">
                <pic:pic>
                  <pic:nvPicPr>
                    <pic:cNvPr descr="/app/tmp/embedder-1670997245.8862529.png" id="26" name="Picture"/>
                    <pic:cNvPicPr>
                      <a:picLocks noChangeArrowheads="1" noChangeAspect="1"/>
                    </pic:cNvPicPr>
                  </pic:nvPicPr>
                  <pic:blipFill>
                    <a:blip r:embed="rId24"/>
                    <a:stretch>
                      <a:fillRect/>
                    </a:stretch>
                  </pic:blipFill>
                  <pic:spPr bwMode="auto">
                    <a:xfrm>
                      <a:off x="0" y="0"/>
                      <a:ext cx="1920239" cy="960116"/>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(From Unit 2, Lesson 13.)</w:t>
      </w:r>
    </w:p>
    <w:p>
      <w:pPr>
        <w:numPr>
          <w:ilvl w:val="0"/>
          <w:numId w:val="1001"/>
        </w:numPr>
      </w:pPr>
      <w:r>
        <w:t xml:space="preserve">In quadrilateral</w:t>
      </w:r>
      <w:r>
        <w:t xml:space="preserve"> </w:t>
      </w:r>
      <m:oMath>
        <m:r>
          <m:t>A</m:t>
        </m:r>
        <m:r>
          <m:t>B</m:t>
        </m:r>
        <m:r>
          <m:t>C</m:t>
        </m:r>
        <m:r>
          <m:t>D</m:t>
        </m:r>
      </m:oMath>
      <w:r>
        <w:t xml:space="preserve">, triangle</w:t>
      </w:r>
      <w:r>
        <w:t xml:space="preserve"> </w:t>
      </w:r>
      <m:oMath>
        <m:r>
          <m:t>A</m:t>
        </m:r>
        <m:r>
          <m:t>D</m:t>
        </m:r>
        <m:r>
          <m:t>C</m:t>
        </m:r>
      </m:oMath>
      <w:r>
        <w:t xml:space="preserve"> </w:t>
      </w:r>
      <w:r>
        <w:t xml:space="preserve">is congruent to</w:t>
      </w:r>
      <w:r>
        <w:t xml:space="preserve"> </w:t>
      </w:r>
      <m:oMath>
        <m:r>
          <m:t>C</m:t>
        </m:r>
        <m:r>
          <m:t>B</m:t>
        </m:r>
        <m:r>
          <m:t>A</m:t>
        </m:r>
      </m:oMath>
      <w:r>
        <w:t xml:space="preserve">. Show that</w:t>
      </w:r>
      <w:r>
        <w:t xml:space="preserve"> </w:t>
      </w:r>
      <m:oMath>
        <m:r>
          <m:t>A</m:t>
        </m:r>
        <m:r>
          <m:t>B</m:t>
        </m:r>
        <m:r>
          <m:t>C</m:t>
        </m:r>
        <m:r>
          <m:t>D</m:t>
        </m:r>
      </m:oMath>
      <w:r>
        <w:t xml:space="preserve"> </w:t>
      </w:r>
      <w:r>
        <w:t xml:space="preserve">is a parallelogram.</w:t>
      </w:r>
    </w:p>
    <w:p>
      <w:pPr>
        <w:numPr>
          <w:ilvl w:val="0"/>
          <w:numId w:val="1000"/>
        </w:numPr>
        <w:pStyle w:val="Compact"/>
      </w:pPr>
      <w:r>
        <w:drawing>
          <wp:inline>
            <wp:extent cx="1920239" cy="1463040"/>
            <wp:effectExtent b="0" l="0" r="0" t="0"/>
            <wp:docPr descr="Quadrilateral ABCD with line segment AC." title="" id="28" name="Picture"/>
            <a:graphic>
              <a:graphicData uri="http://schemas.openxmlformats.org/drawingml/2006/picture">
                <pic:pic>
                  <pic:nvPicPr>
                    <pic:cNvPr descr="/app/tmp/embedder-1670997245.9305804.png" id="29" name="Picture"/>
                    <pic:cNvPicPr>
                      <a:picLocks noChangeArrowheads="1" noChangeAspect="1"/>
                    </pic:cNvPicPr>
                  </pic:nvPicPr>
                  <pic:blipFill>
                    <a:blip r:embed="rId27"/>
                    <a:stretch>
                      <a:fillRect/>
                    </a:stretch>
                  </pic:blipFill>
                  <pic:spPr bwMode="auto">
                    <a:xfrm>
                      <a:off x="0" y="0"/>
                      <a:ext cx="1920239" cy="1463040"/>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(From Unit 2, Lesson 13.)</w:t>
      </w:r>
    </w:p>
    <w:p>
      <w:pPr>
        <w:numPr>
          <w:ilvl w:val="0"/>
          <w:numId w:val="1001"/>
        </w:numPr>
      </w:pPr>
      <w:r>
        <w:t xml:space="preserve">Priya is convinced the diagonals of the isosceles trapezoid are congruent. She knows that if she can prove triangles congruent that include the diagonals, then she will show that diagonals are also congruent. Help her complete the proof.</w:t>
      </w:r>
    </w:p>
    <w:p>
      <w:pPr>
        <w:numPr>
          <w:ilvl w:val="0"/>
          <w:numId w:val="1000"/>
        </w:numPr>
      </w:pPr>
      <m:oMath>
        <m:r>
          <m:t>A</m:t>
        </m:r>
        <m:r>
          <m:t>B</m:t>
        </m:r>
        <m:r>
          <m:t>D</m:t>
        </m:r>
        <m:r>
          <m:t>E</m:t>
        </m:r>
      </m:oMath>
      <w:r>
        <w:t xml:space="preserve"> </w:t>
      </w:r>
      <w:r>
        <w:t xml:space="preserve">is an isosceles trapezoid. </w:t>
      </w:r>
    </w:p>
    <w:p>
      <w:pPr>
        <w:numPr>
          <w:ilvl w:val="0"/>
          <w:numId w:val="1000"/>
        </w:numPr>
        <w:pStyle w:val="Compact"/>
      </w:pPr>
      <w:r>
        <w:drawing>
          <wp:inline>
            <wp:extent cx="1920239" cy="960116"/>
            <wp:effectExtent b="0" l="0" r="0" t="0"/>
            <wp:docPr descr="Isosceles trapezoid A B D E. Angles are marked with tick marks, as follows: D E A, one mark; E A B, two marks; A B D, two tick marks; B D E, one tick mark. Segment A E and B D each have one tick mark.  " title="" id="31" name="Picture"/>
            <a:graphic>
              <a:graphicData uri="http://schemas.openxmlformats.org/drawingml/2006/picture">
                <pic:pic>
                  <pic:nvPicPr>
                    <pic:cNvPr descr="/app/tmp/embedder-1670997245.9770663.png" id="32" name="Picture"/>
                    <pic:cNvPicPr>
                      <a:picLocks noChangeArrowheads="1" noChangeAspect="1"/>
                    </pic:cNvPicPr>
                  </pic:nvPicPr>
                  <pic:blipFill>
                    <a:blip r:embed="rId30"/>
                    <a:stretch>
                      <a:fillRect/>
                    </a:stretch>
                  </pic:blipFill>
                  <pic:spPr bwMode="auto">
                    <a:xfrm>
                      <a:off x="0" y="0"/>
                      <a:ext cx="1920239" cy="960116"/>
                    </a:xfrm>
                    <a:prstGeom prst="rect">
                      <a:avLst/>
                    </a:prstGeom>
                    <a:noFill/>
                    <a:ln w="9525">
                      <a:noFill/>
                      <a:headEnd/>
                      <a:tailEnd/>
                    </a:ln>
                  </pic:spPr>
                </pic:pic>
              </a:graphicData>
            </a:graphic>
          </wp:inline>
        </w:drawing>
      </w:r>
    </w:p>
    <w:p>
      <w:pPr>
        <w:numPr>
          <w:ilvl w:val="0"/>
          <w:numId w:val="1000"/>
        </w:numPr>
      </w:pPr>
      <w:r>
        <w:t xml:space="preserve">Draw auxiliary lines that are diagonals</w:t>
      </w:r>
      <w:r>
        <w:t xml:space="preserve"> </w:t>
      </w:r>
      <m:oMath>
        <m:limLow>
          <m:e>
            <m:r>
              <m:t>1</m:t>
            </m:r>
          </m:e>
          <m:lim>
            <m:r>
              <m:rPr>
                <m:sty m:val="p"/>
              </m:rPr>
              <m:t>_</m:t>
            </m:r>
          </m:lim>
        </m:limLow>
      </m:oMath>
      <w:r>
        <w:t xml:space="preserve"> and</w:t>
      </w:r>
      <w:r>
        <w:t xml:space="preserve"> </w:t>
      </w:r>
      <m:oMath>
        <m:limLow>
          <m:e>
            <m:r>
              <m:t>2</m:t>
            </m:r>
          </m:e>
          <m:lim>
            <m:r>
              <m:rPr>
                <m:sty m:val="p"/>
              </m:rPr>
              <m:t>_</m:t>
            </m:r>
          </m:lim>
        </m:limLow>
      </m:oMath>
      <w:r>
        <w:t xml:space="preserve">.  </w:t>
      </w:r>
      <m:oMath>
        <m:r>
          <m:t>A</m:t>
        </m:r>
        <m:r>
          <m:t>B</m:t>
        </m:r>
      </m:oMath>
      <w:r>
        <w:t xml:space="preserve"> is congruent to</w:t>
      </w:r>
      <w:r>
        <w:t xml:space="preserve"> </w:t>
      </w:r>
      <m:oMath>
        <m:limLow>
          <m:e>
            <m:r>
              <m:t>3</m:t>
            </m:r>
          </m:e>
          <m:lim>
            <m:r>
              <m:rPr>
                <m:sty m:val="p"/>
              </m:rPr>
              <m:t>_</m:t>
            </m:r>
          </m:lim>
        </m:limLow>
      </m:oMath>
      <w:r>
        <w:t xml:space="preserve">because they are the same segment. We know angle </w:t>
      </w:r>
      <m:oMath>
        <m:r>
          <m:t>B</m:t>
        </m:r>
      </m:oMath>
      <w:r>
        <w:t xml:space="preserve">  and</w:t>
      </w:r>
      <w:r>
        <w:t xml:space="preserve"> </w:t>
      </w:r>
      <m:oMath>
        <m:limLow>
          <m:e>
            <m:r>
              <m:t>4</m:t>
            </m:r>
          </m:e>
          <m:lim>
            <m:r>
              <m:rPr>
                <m:sty m:val="p"/>
              </m:rPr>
              <m:t>_</m:t>
            </m:r>
          </m:lim>
        </m:limLow>
      </m:oMath>
      <w:r>
        <w:t xml:space="preserve"> are congruent. We know </w:t>
      </w:r>
      <m:oMath>
        <m:r>
          <m:t>A</m:t>
        </m:r>
        <m:r>
          <m:t>E</m:t>
        </m:r>
      </m:oMath>
      <w:r>
        <w:t xml:space="preserve"> </w:t>
      </w:r>
      <w:r>
        <w:t xml:space="preserve">is congruent to </w:t>
      </w:r>
      <w:r>
        <w:t xml:space="preserve"> </w:t>
      </w:r>
      <m:oMath>
        <m:limLow>
          <m:e>
            <m:r>
              <m:t>5</m:t>
            </m:r>
          </m:e>
          <m:lim>
            <m:r>
              <m:rPr>
                <m:sty m:val="p"/>
              </m:rPr>
              <m:t>_</m:t>
            </m:r>
          </m:lim>
        </m:limLow>
      </m:oMath>
      <w:r>
        <w:t xml:space="preserve">. Therefore, triangle </w:t>
      </w:r>
      <m:oMath>
        <m:r>
          <m:t>A</m:t>
        </m:r>
        <m:r>
          <m:t>B</m:t>
        </m:r>
        <m:r>
          <m:t>E</m:t>
        </m:r>
      </m:oMath>
      <w:r>
        <w:t xml:space="preserve"> and</w:t>
      </w:r>
      <w:r>
        <w:t xml:space="preserve"> </w:t>
      </w:r>
      <m:oMath>
        <m:limLow>
          <m:e>
            <m:r>
              <m:t>6</m:t>
            </m:r>
          </m:e>
          <m:lim>
            <m:r>
              <m:rPr>
                <m:sty m:val="p"/>
              </m:rPr>
              <m:t>_</m:t>
            </m:r>
          </m:lim>
        </m:limLow>
      </m:oMath>
      <w:r>
        <w:t xml:space="preserve"> are congruent because of</w:t>
      </w:r>
      <w:r>
        <w:t xml:space="preserve"> </w:t>
      </w:r>
      <m:oMath>
        <m:limLow>
          <m:e>
            <m:r>
              <m:t>7</m:t>
            </m:r>
          </m:e>
          <m:lim>
            <m:r>
              <m:rPr>
                <m:sty m:val="p"/>
              </m:rPr>
              <m:t>_</m:t>
            </m:r>
          </m:lim>
        </m:limLow>
      </m:oMath>
      <w:r>
        <w:t xml:space="preserve">. Finally, diagonal </w:t>
      </w:r>
      <m:oMath>
        <m:r>
          <m:t>B</m:t>
        </m:r>
        <m:r>
          <m:t>E</m:t>
        </m:r>
      </m:oMath>
      <w:r>
        <w:t xml:space="preserve"> </w:t>
      </w:r>
      <w:r>
        <w:t xml:space="preserve">is congruent to</w:t>
      </w:r>
      <w:r>
        <w:t xml:space="preserve"> </w:t>
      </w:r>
      <m:oMath>
        <m:limLow>
          <m:e>
            <m:r>
              <m:t>8</m:t>
            </m:r>
          </m:e>
          <m:lim>
            <m:r>
              <m:rPr>
                <m:sty m:val="p"/>
              </m:rPr>
              <m:t>_</m:t>
            </m:r>
          </m:lim>
        </m:limLow>
      </m:oMath>
      <w:r>
        <w:t xml:space="preserve"> because</w:t>
      </w:r>
      <w:r>
        <w:t xml:space="preserve"> </w:t>
      </w:r>
      <m:oMath>
        <m:limLow>
          <m:e>
            <m:r>
              <m:t>9</m:t>
            </m:r>
          </m:e>
          <m:lim>
            <m:r>
              <m:rPr>
                <m:sty m:val="p"/>
              </m:rPr>
              <m:t>_</m:t>
            </m:r>
          </m:lim>
        </m:limLow>
      </m:oMath>
      <w:r>
        <w:t xml:space="preserve">. </w:t>
      </w:r>
    </w:p>
    <w:p>
      <w:pPr>
        <w:numPr>
          <w:ilvl w:val="0"/>
          <w:numId w:val="1000"/>
        </w:numPr>
      </w:pPr>
      <w:r>
        <w:t xml:space="preserve">(From Unit 2, Lesson 12.)</w:t>
      </w:r>
    </w:p>
    <w:p>
      <w:pPr>
        <w:numPr>
          <w:ilvl w:val="0"/>
          <w:numId w:val="1001"/>
        </w:numPr>
      </w:pPr>
      <w:r>
        <w:t xml:space="preserve">Is triangle</w:t>
      </w:r>
      <w:r>
        <w:t xml:space="preserve"> </w:t>
      </w:r>
      <m:oMath>
        <m:r>
          <m:t>A</m:t>
        </m:r>
        <m:r>
          <m:t>F</m:t>
        </m:r>
        <m:r>
          <m:t>E</m:t>
        </m:r>
      </m:oMath>
      <w:r>
        <w:t xml:space="preserve"> </w:t>
      </w:r>
      <w:r>
        <w:t xml:space="preserve">congruent to triangle</w:t>
      </w:r>
      <w:r>
        <w:t xml:space="preserve"> </w:t>
      </w:r>
      <m:oMath>
        <m:r>
          <m:t>A</m:t>
        </m:r>
        <m:r>
          <m:t>D</m:t>
        </m:r>
        <m:r>
          <m:t>E</m:t>
        </m:r>
      </m:oMath>
      <w:r>
        <w:t xml:space="preserve">?</w:t>
      </w:r>
      <w:r>
        <w:br/>
      </w:r>
      <w:r>
        <w:t xml:space="preserve">Explain your reasoning.</w:t>
      </w:r>
    </w:p>
    <w:p>
      <w:pPr>
        <w:numPr>
          <w:ilvl w:val="0"/>
          <w:numId w:val="1000"/>
        </w:numPr>
        <w:pStyle w:val="Compact"/>
      </w:pPr>
    </w:p>
    <w:p>
      <w:pPr>
        <w:numPr>
          <w:ilvl w:val="0"/>
          <w:numId w:val="1000"/>
        </w:numPr>
      </w:pPr>
      <m:oMath>
        <m:limUpp>
          <m:e>
            <m:r>
              <m:t>A</m:t>
            </m:r>
            <m:r>
              <m:t>F</m:t>
            </m:r>
          </m:e>
          <m:lim>
            <m:r>
              <m:rPr>
                <m:sty m:val="p"/>
              </m:rPr>
              <m:t>¯</m:t>
            </m:r>
          </m:lim>
        </m:limUpp>
        <m:r>
          <m:rPr>
            <m:sty m:val="p"/>
          </m:rPr>
          <m:t>≅</m:t>
        </m:r>
        <m:limUpp>
          <m:e>
            <m:r>
              <m:t>A</m:t>
            </m:r>
            <m:r>
              <m:t>D</m:t>
            </m:r>
          </m:e>
          <m:lim>
            <m:r>
              <m:rPr>
                <m:sty m:val="p"/>
              </m:rPr>
              <m:t>¯</m:t>
            </m:r>
          </m:lim>
        </m:limUpp>
        <m:r>
          <m:rPr>
            <m:sty m:val="p"/>
          </m:rPr>
          <m:t>,</m:t>
        </m:r>
        <m:r>
          <m:rPr>
            <m:sty m:val="p"/>
          </m:rPr>
          <m:t>∠</m:t>
        </m:r>
        <m:r>
          <m:t>F</m:t>
        </m:r>
        <m:r>
          <m:rPr>
            <m:sty m:val="p"/>
          </m:rPr>
          <m:t>≅</m:t>
        </m:r>
        <m:r>
          <m:rPr>
            <m:sty m:val="p"/>
          </m:rPr>
          <m:t>∠</m:t>
        </m:r>
        <m:r>
          <m:t>D</m:t>
        </m:r>
      </m:oMath>
    </w:p>
    <w:p>
      <w:pPr>
        <w:numPr>
          <w:ilvl w:val="0"/>
          <w:numId w:val="1000"/>
        </w:numPr>
        <w:pStyle w:val="Compact"/>
      </w:pPr>
      <w:r>
        <w:drawing>
          <wp:inline>
            <wp:extent cx="1920239" cy="1508772"/>
            <wp:effectExtent b="0" l="0" r="0" t="0"/>
            <wp:docPr descr="Triangle A F D. Segment A E, with E on F D. A F and A D have single tick marks. Angles F and D have arcs with single tick marks." title="" id="34" name="Picture"/>
            <a:graphic>
              <a:graphicData uri="http://schemas.openxmlformats.org/drawingml/2006/picture">
                <pic:pic>
                  <pic:nvPicPr>
                    <pic:cNvPr descr="/app/tmp/embedder-1670997246.0195978.png" id="35" name="Picture"/>
                    <pic:cNvPicPr>
                      <a:picLocks noChangeArrowheads="1" noChangeAspect="1"/>
                    </pic:cNvPicPr>
                  </pic:nvPicPr>
                  <pic:blipFill>
                    <a:blip r:embed="rId33"/>
                    <a:stretch>
                      <a:fillRect/>
                    </a:stretch>
                  </pic:blipFill>
                  <pic:spPr bwMode="auto">
                    <a:xfrm>
                      <a:off x="0" y="0"/>
                      <a:ext cx="1920239" cy="1508772"/>
                    </a:xfrm>
                    <a:prstGeom prst="rect">
                      <a:avLst/>
                    </a:prstGeom>
                    <a:noFill/>
                    <a:ln w="9525">
                      <a:noFill/>
                      <a:headEnd/>
                      <a:tailEnd/>
                    </a:ln>
                  </pic:spPr>
                </pic:pic>
              </a:graphicData>
            </a:graphic>
          </wp:inline>
        </w:drawing>
      </w:r>
    </w:p>
    <w:p>
      <w:pPr>
        <w:numPr>
          <w:ilvl w:val="0"/>
          <w:numId w:val="1000"/>
        </w:numPr>
      </w:pPr>
      <w:r>
        <w:t xml:space="preserve">(From Unit 2, Lesson 11.)</w:t>
      </w:r>
    </w:p>
    <w:p>
      <w:pPr>
        <w:numPr>
          <w:ilvl w:val="0"/>
          <w:numId w:val="1001"/>
        </w:numPr>
      </w:pPr>
      <w:r>
        <w:t xml:space="preserve">Triangle</w:t>
      </w:r>
      <w:r>
        <w:t xml:space="preserve"> </w:t>
      </w:r>
      <m:oMath>
        <m:r>
          <m:t>D</m:t>
        </m:r>
        <m:r>
          <m:t>A</m:t>
        </m:r>
        <m:r>
          <m:t>C</m:t>
        </m:r>
      </m:oMath>
      <w:r>
        <w:t xml:space="preserve"> </w:t>
      </w:r>
      <w:r>
        <w:t xml:space="preserve">is isosceles with congruent sides</w:t>
      </w:r>
      <w:r>
        <w:t xml:space="preserve"> </w:t>
      </w:r>
      <m:oMath>
        <m:r>
          <m:t>A</m:t>
        </m:r>
        <m:r>
          <m:t>D</m:t>
        </m:r>
      </m:oMath>
      <w:r>
        <w:t xml:space="preserve"> </w:t>
      </w:r>
      <w:r>
        <w:t xml:space="preserve">and</w:t>
      </w:r>
      <w:r>
        <w:t xml:space="preserve"> </w:t>
      </w:r>
      <m:oMath>
        <m:r>
          <m:t>A</m:t>
        </m:r>
        <m:r>
          <m:t>C</m:t>
        </m:r>
      </m:oMath>
      <w:r>
        <w:t xml:space="preserve">. Which additional given information is sufficient for showing that triangle</w:t>
      </w:r>
      <w:r>
        <w:t xml:space="preserve"> </w:t>
      </w:r>
      <m:oMath>
        <m:r>
          <m:t>D</m:t>
        </m:r>
        <m:r>
          <m:t>B</m:t>
        </m:r>
        <m:r>
          <m:t>C</m:t>
        </m:r>
      </m:oMath>
      <w:r>
        <w:t xml:space="preserve"> </w:t>
      </w:r>
      <w:r>
        <w:t xml:space="preserve">is isosceles? Select</w:t>
      </w:r>
      <w:r>
        <w:t xml:space="preserve"> </w:t>
      </w:r>
      <w:r>
        <w:rPr>
          <w:bCs/>
          <w:b/>
        </w:rPr>
        <w:t xml:space="preserve">all</w:t>
      </w:r>
      <w:r>
        <w:t xml:space="preserve"> </w:t>
      </w:r>
      <w:r>
        <w:t xml:space="preserve">that apply.</w:t>
      </w:r>
    </w:p>
    <w:p>
      <w:pPr>
        <w:numPr>
          <w:ilvl w:val="0"/>
          <w:numId w:val="1000"/>
        </w:numPr>
        <w:pStyle w:val="Compact"/>
      </w:pPr>
      <w:r>
        <w:drawing>
          <wp:inline>
            <wp:extent cx="1485900" cy="1371600"/>
            <wp:effectExtent b="0" l="0" r="0" t="0"/>
            <wp:docPr descr="Triangle ACD with point B near the center. Line segment AC is congruent to AD." title="" id="37" name="Picture"/>
            <a:graphic>
              <a:graphicData uri="http://schemas.openxmlformats.org/drawingml/2006/picture">
                <pic:pic>
                  <pic:nvPicPr>
                    <pic:cNvPr descr="/app/tmp/embedder-1670997246.0678809.png" id="38" name="Picture"/>
                    <pic:cNvPicPr>
                      <a:picLocks noChangeArrowheads="1" noChangeAspect="1"/>
                    </pic:cNvPicPr>
                  </pic:nvPicPr>
                  <pic:blipFill>
                    <a:blip r:embed="rId36"/>
                    <a:stretch>
                      <a:fillRect/>
                    </a:stretch>
                  </pic:blipFill>
                  <pic:spPr bwMode="auto">
                    <a:xfrm>
                      <a:off x="0" y="0"/>
                      <a:ext cx="1485900" cy="1371600"/>
                    </a:xfrm>
                    <a:prstGeom prst="rect">
                      <a:avLst/>
                    </a:prstGeom>
                    <a:noFill/>
                    <a:ln w="9525">
                      <a:noFill/>
                      <a:headEnd/>
                      <a:tailEnd/>
                    </a:ln>
                  </pic:spPr>
                </pic:pic>
              </a:graphicData>
            </a:graphic>
          </wp:inline>
        </w:drawing>
      </w:r>
    </w:p>
    <w:p>
      <w:pPr>
        <w:numPr>
          <w:ilvl w:val="1"/>
          <w:numId w:val="1003"/>
        </w:numPr>
      </w:pPr>
      <w:r>
        <w:t xml:space="preserve">Segment </w:t>
      </w:r>
      <m:oMath>
        <m:r>
          <m:t>D</m:t>
        </m:r>
        <m:r>
          <m:t>B</m:t>
        </m:r>
      </m:oMath>
      <w:r>
        <w:t xml:space="preserve"> is congruent to segment </w:t>
      </w:r>
      <m:oMath>
        <m:r>
          <m:t>B</m:t>
        </m:r>
        <m:r>
          <m:t>C</m:t>
        </m:r>
      </m:oMath>
      <w:r>
        <w:t xml:space="preserve">. </w:t>
      </w:r>
    </w:p>
    <w:p>
      <w:pPr>
        <w:numPr>
          <w:ilvl w:val="1"/>
          <w:numId w:val="1003"/>
        </w:numPr>
      </w:pPr>
      <w:r>
        <w:t xml:space="preserve">Segment </w:t>
      </w:r>
      <m:oMath>
        <m:r>
          <m:t>A</m:t>
        </m:r>
        <m:r>
          <m:t>B</m:t>
        </m:r>
      </m:oMath>
      <w:r>
        <w:t xml:space="preserve"> is congruent to segment </w:t>
      </w:r>
      <m:oMath>
        <m:r>
          <m:t>B</m:t>
        </m:r>
        <m:r>
          <m:t>D</m:t>
        </m:r>
      </m:oMath>
      <w:r>
        <w:t xml:space="preserve">.</w:t>
      </w:r>
    </w:p>
    <w:p>
      <w:pPr>
        <w:numPr>
          <w:ilvl w:val="1"/>
          <w:numId w:val="1003"/>
        </w:numPr>
      </w:pPr>
      <w:r>
        <w:t xml:space="preserve">Angle</w:t>
      </w:r>
      <w:r>
        <w:t xml:space="preserve"> </w:t>
      </w:r>
      <m:oMath>
        <m:r>
          <m:t>A</m:t>
        </m:r>
        <m:r>
          <m:t>B</m:t>
        </m:r>
        <m:r>
          <m:t>D</m:t>
        </m:r>
      </m:oMath>
      <w:r>
        <w:t xml:space="preserve"> </w:t>
      </w:r>
      <w:r>
        <w:t xml:space="preserve">is congruent to angle</w:t>
      </w:r>
      <w:r>
        <w:t xml:space="preserve"> </w:t>
      </w:r>
      <m:oMath>
        <m:r>
          <m:t>A</m:t>
        </m:r>
        <m:r>
          <m:t>B</m:t>
        </m:r>
        <m:r>
          <m:t>C</m:t>
        </m:r>
      </m:oMath>
      <w:r>
        <w:t xml:space="preserve">.</w:t>
      </w:r>
    </w:p>
    <w:p>
      <w:pPr>
        <w:numPr>
          <w:ilvl w:val="1"/>
          <w:numId w:val="1003"/>
        </w:numPr>
      </w:pPr>
      <w:r>
        <w:t xml:space="preserve">Angle</w:t>
      </w:r>
      <w:r>
        <w:t xml:space="preserve"> </w:t>
      </w:r>
      <m:oMath>
        <m:r>
          <m:t>A</m:t>
        </m:r>
        <m:r>
          <m:t>D</m:t>
        </m:r>
        <m:r>
          <m:t>C</m:t>
        </m:r>
      </m:oMath>
      <w:r>
        <w:t xml:space="preserve"> </w:t>
      </w:r>
      <w:r>
        <w:t xml:space="preserve">is congruent to angle</w:t>
      </w:r>
      <w:r>
        <w:t xml:space="preserve"> </w:t>
      </w:r>
      <m:oMath>
        <m:r>
          <m:t>A</m:t>
        </m:r>
        <m:r>
          <m:t>C</m:t>
        </m:r>
        <m:r>
          <m:t>D</m:t>
        </m:r>
      </m:oMath>
      <w:r>
        <w:t xml:space="preserve">.</w:t>
      </w:r>
    </w:p>
    <w:p>
      <w:pPr>
        <w:numPr>
          <w:ilvl w:val="1"/>
          <w:numId w:val="1003"/>
        </w:numPr>
      </w:pPr>
      <m:oMath>
        <m:r>
          <m:t>A</m:t>
        </m:r>
        <m:r>
          <m:t>B</m:t>
        </m:r>
      </m:oMath>
      <w:r>
        <w:t xml:space="preserve"> </w:t>
      </w:r>
      <w:r>
        <w:t xml:space="preserve">is an angle bisector of</w:t>
      </w:r>
      <w:r>
        <w:t xml:space="preserve"> </w:t>
      </w:r>
      <m:oMath>
        <m:r>
          <m:t>D</m:t>
        </m:r>
        <m:r>
          <m:t>A</m:t>
        </m:r>
        <m:r>
          <m:t>C</m:t>
        </m:r>
      </m:oMath>
      <w:r>
        <w:t xml:space="preserve">.</w:t>
      </w:r>
    </w:p>
    <w:p>
      <w:pPr>
        <w:numPr>
          <w:ilvl w:val="1"/>
          <w:numId w:val="1003"/>
        </w:numPr>
      </w:pPr>
      <w:r>
        <w:t xml:space="preserve">Triangle </w:t>
      </w:r>
      <m:oMath>
        <m:r>
          <m:t>B</m:t>
        </m:r>
        <m:r>
          <m:t>D</m:t>
        </m:r>
        <m:r>
          <m:t>A</m:t>
        </m:r>
      </m:oMath>
      <w:r>
        <w:t xml:space="preserve"> is congruent to triangle </w:t>
      </w:r>
      <m:oMath>
        <m:r>
          <m:t>B</m:t>
        </m:r>
        <m:r>
          <m:t>D</m:t>
        </m:r>
        <m:r>
          <m:t>C</m:t>
        </m:r>
      </m:oMath>
      <w:r>
        <w:t xml:space="preserve">.</w:t>
      </w:r>
    </w:p>
    <w:p>
      <w:pPr>
        <w:numPr>
          <w:ilvl w:val="0"/>
          <w:numId w:val="1000"/>
        </w:numPr>
      </w:pPr>
      <w:r>
        <w:t xml:space="preserve">(From Unit 2, Lesson 6.)</w:t>
      </w:r>
    </w:p>
    <w:p>
      <w:pPr>
        <w:pStyle w:val="FirstParagraph"/>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2022-12-14T05:54:06Z</dcterms:created>
  <dcterms:modified xsi:type="dcterms:W3CDTF">2022-12-14T05:54:06Z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J7B1k4dFh//W08x/b759nQeQQxeSKlTFUfIhM2Rv5NUDtDDK681/ohM3b2E+2lH1Png6kYagCd7UeMRDEGDniA==</vt:lpwstr>
  </property>
</Properties>
</file>