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e9b7aa9470aadac379eff5081c35edc6a3a077"/>
    <w:p>
      <w:pPr>
        <w:pStyle w:val="Heading2"/>
      </w:pPr>
      <w:r>
        <w:t xml:space="preserve">Unit 5 Lesson 6: Make a Ten and Make Sense of Equations</w:t>
      </w:r>
    </w:p>
    <w:bookmarkEnd w:id="20"/>
    <w:bookmarkStart w:id="22" w:name="wu-number-talk-add-within-20-warm-up"/>
    <w:p>
      <w:pPr>
        <w:pStyle w:val="Heading3"/>
      </w:pPr>
      <w:r>
        <w:t xml:space="preserve">WU Number Talk: Add Within 20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6</m:t>
        </m:r>
      </m:oMath>
    </w:p>
    <w:bookmarkEnd w:id="21"/>
    <w:bookmarkEnd w:id="22"/>
    <w:bookmarkStart w:id="30" w:name="how-many-to-the-next-ten"/>
    <w:p>
      <w:pPr>
        <w:pStyle w:val="Heading3"/>
      </w:pPr>
      <w:r>
        <w:t xml:space="preserve">1 How Many to the Next Ten?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number that makes each equation true.</w:t>
      </w:r>
    </w:p>
    <w:p>
      <w:pPr>
        <w:pStyle w:val="BodyText"/>
      </w:pPr>
      <w:r>
        <w:t xml:space="preserve">Be ready to explain your thinking in a way that others will understand.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3749052"/>
            <wp:effectExtent b="0" l="0" r="0" t="0"/>
            <wp:docPr descr="Ten frames. 4 full. Below, ten frame, 5 counters." title="" id="24" name="Picture"/>
            <a:graphic>
              <a:graphicData uri="http://schemas.openxmlformats.org/drawingml/2006/picture">
                <pic:pic>
                  <pic:nvPicPr>
                    <pic:cNvPr descr="/app/tmp/embedder-1671009107.868503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7490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45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50</m:t>
        </m:r>
      </m:oMath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2971812"/>
            <wp:effectExtent b="0" l="0" r="0" t="0"/>
            <wp:docPr descr="Ten frames. 3 full. Below, ten frame, 8 counters." title="" id="27" name="Picture"/>
            <a:graphic>
              <a:graphicData uri="http://schemas.openxmlformats.org/drawingml/2006/picture">
                <pic:pic>
                  <pic:nvPicPr>
                    <pic:cNvPr descr="/app/tmp/embedder-1671009107.948634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71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38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40</m:t>
        </m:r>
      </m:oMath>
    </w:p>
    <w:p>
      <w:pPr>
        <w:numPr>
          <w:ilvl w:val="0"/>
          <w:numId w:val="1002"/>
        </w:numPr>
        <w:pStyle w:val="Compact"/>
      </w:pPr>
      <m:oMath>
        <m:r>
          <m:t>63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70</m:t>
        </m:r>
      </m:oMath>
    </w:p>
    <w:p>
      <w:pPr>
        <w:numPr>
          <w:ilvl w:val="0"/>
          <w:numId w:val="1002"/>
        </w:numPr>
        <w:pStyle w:val="Compact"/>
      </w:pPr>
      <m:oMath>
        <m:r>
          <m:t>24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30</m:t>
        </m:r>
      </m:oMath>
    </w:p>
    <w:p>
      <w:pPr>
        <w:numPr>
          <w:ilvl w:val="0"/>
          <w:numId w:val="1002"/>
        </w:numPr>
        <w:pStyle w:val="Compact"/>
      </w:pPr>
      <m:oMath>
        <m:r>
          <m:t>42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50</m:t>
        </m:r>
      </m:oMath>
    </w:p>
    <w:p>
      <w:pPr>
        <w:numPr>
          <w:ilvl w:val="0"/>
          <w:numId w:val="1002"/>
        </w:numPr>
        <w:pStyle w:val="Compact"/>
      </w:pPr>
      <m:oMath>
        <m:r>
          <m:t>57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60</m:t>
        </m:r>
      </m:oMath>
    </w:p>
    <w:p>
      <w:pPr>
        <w:numPr>
          <w:ilvl w:val="0"/>
          <w:numId w:val="1002"/>
        </w:numPr>
        <w:pStyle w:val="Compact"/>
      </w:pPr>
      <m:oMath>
        <m:r>
          <m:t>71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80</m:t>
        </m:r>
      </m:oMath>
    </w:p>
    <w:p>
      <w:pPr>
        <w:numPr>
          <w:ilvl w:val="0"/>
          <w:numId w:val="1002"/>
        </w:numPr>
        <w:pStyle w:val="Compact"/>
      </w:pPr>
      <m:oMath>
        <m:r>
          <m:t>89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90</m:t>
        </m:r>
      </m:oMath>
    </w:p>
    <w:p>
      <w:pPr>
        <w:numPr>
          <w:ilvl w:val="0"/>
          <w:numId w:val="1002"/>
        </w:numPr>
        <w:pStyle w:val="Compact"/>
      </w:pPr>
      <w:r>
        <w:t xml:space="preserve">What did you notice about the unknown number in each equation?</w:t>
      </w:r>
    </w:p>
    <w:bookmarkEnd w:id="29"/>
    <w:bookmarkEnd w:id="30"/>
    <w:bookmarkStart w:id="32" w:name="elena-and-andre-add"/>
    <w:p>
      <w:pPr>
        <w:pStyle w:val="Heading3"/>
      </w:pPr>
      <w:r>
        <w:t xml:space="preserve">2 Elena and Andre Add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 Elena and Andre found the value of</w:t>
      </w:r>
      <w:r>
        <w:t xml:space="preserve"> </w:t>
      </w:r>
      <m:oMath>
        <m:r>
          <m:t>34</m:t>
        </m:r>
        <m:r>
          <m:rPr>
            <m:sty m:val="p"/>
          </m:rPr>
          <m:t>+</m:t>
        </m:r>
        <m:r>
          <m:t>9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Elena started with</w:t>
      </w:r>
      <w:r>
        <w:t xml:space="preserve"> </w:t>
      </w:r>
      <m:oMath>
        <m:r>
          <m:t>34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40</m:t>
        </m:r>
      </m:oMath>
      <w:r>
        <w:t xml:space="preserve">.</w:t>
      </w:r>
      <w:r>
        <w:br/>
      </w:r>
      <w:r>
        <w:t xml:space="preserve">What does Elena need to do next?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3"/>
        </w:numPr>
      </w:pPr>
      <w:r>
        <w:t xml:space="preserve">Andre started with</w:t>
      </w:r>
      <w:r>
        <w:t xml:space="preserve"> </w:t>
      </w:r>
      <m:oMath>
        <m:r>
          <m:t>9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10</m:t>
        </m:r>
      </m:oMath>
      <w:r>
        <w:t xml:space="preserve">.</w:t>
      </w:r>
      <w:r>
        <w:br/>
      </w:r>
      <w:r>
        <w:t xml:space="preserve">What does Andre need to do next?</w:t>
      </w:r>
      <w:r>
        <w:br/>
      </w:r>
      <w:r>
        <w:t xml:space="preserve">Show your thinking with drawings, numbers, or words.</w:t>
      </w:r>
    </w:p>
    <w:p>
      <w:pPr>
        <w:numPr>
          <w:ilvl w:val="0"/>
          <w:numId w:val="1003"/>
        </w:numPr>
      </w:pPr>
      <w:r>
        <w:t xml:space="preserve">Find the value of</w:t>
      </w:r>
      <w:r>
        <w:t xml:space="preserve"> </w:t>
      </w:r>
      <m:oMath>
        <m:r>
          <m:t>6</m:t>
        </m:r>
        <m:r>
          <m:rPr>
            <m:sty m:val="p"/>
          </m:rPr>
          <m:t>+</m:t>
        </m:r>
        <m:r>
          <m:t>68</m:t>
        </m:r>
      </m:oMath>
      <w:r>
        <w:t xml:space="preserve">. Show your thinking using drawings, numbers, or words.</w:t>
      </w:r>
    </w:p>
    <w:bookmarkEnd w:id="31"/>
    <w:bookmarkEnd w:id="32"/>
    <w:bookmarkStart w:id="37" w:name="introduce-target-numbers-add-ones"/>
    <w:p>
      <w:pPr>
        <w:pStyle w:val="Heading3"/>
      </w:pPr>
      <w:r>
        <w:t xml:space="preserve">3 Introduce Target Numbers, Add Ones</w:t>
      </w:r>
    </w:p>
    <w:bookmarkStart w:id="3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2022-12-14T09:11:48Z</dcterms:created>
  <dcterms:modified xsi:type="dcterms:W3CDTF">2022-12-14T09:11:48Z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3uOrBHsUghi1sYhkOb9xNYGIz6UWtsFnZrJI8Vx1mu/65+5dF5x6RXBVK3po211duGC2IwI8nHzjOK2BKHqZsg==</vt:lpwstr>
  </property>
</Properties>
</file>