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22-center-day-4"/>
    <w:p>
      <w:pPr>
        <w:pStyle w:val="Heading1"/>
      </w:pPr>
      <w:r>
        <w:t xml:space="preserve">Lesson 22: Center Day 4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1.NBT.B, 1.NBT.B.2, 1.NBT.B.3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Compare numbers within 99.</w:t>
      </w:r>
    </w:p>
    <w:p>
      <w:pPr>
        <w:numPr>
          <w:ilvl w:val="0"/>
          <w:numId w:val="1001"/>
        </w:numPr>
        <w:pStyle w:val="Compact"/>
      </w:pPr>
      <w:r>
        <w:t xml:space="preserve">Use place value understanding to identify two-digit numbers.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play games about tens and 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place value understanding to compare and write numbers.</w:t>
      </w:r>
    </w:p>
    <w:p>
      <w:pPr>
        <w:pStyle w:val="BodyText"/>
      </w:pPr>
      <w:r>
        <w:t xml:space="preserve">In the first activity, students learn a new center called Mystery Number. In this center, students give clues to help their partner guess a two-digit number. In the second activity, students choose between center activities introduced earlier in the unit.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Number cards 0–10: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Mystery Number Stage 1 Directions (groups of 2):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finish up this unit, reflect on the norms and activities that have supported each student in learning math. List ways you have seen each student grow as a young mathematician throughout this work. List ways you have seen yourself grow as a teacher. What will you continue to do and what will you improve upon in the next unit?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2022-12-14T11:15:12Z</dcterms:created>
  <dcterms:modified xsi:type="dcterms:W3CDTF">2022-12-14T11:15:12Z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+ZNMsDUMK/V2c1tz7Z4n0lA680ne2W892XYcbPXUA+ndlwnpWYTTqLOX+G28+gu6adKKz8pTMiZc/PkcgdsAtA==</vt:lpwstr>
  </property>
</Properties>
</file>