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practice-problems"/>
    <w:p>
      <w:pPr>
        <w:pStyle w:val="Heading3"/>
      </w:pPr>
      <w:r>
        <w:t xml:space="preserve">Lesson 3 Practice Problems</w:t>
      </w:r>
    </w:p>
    <w:bookmarkEnd w:id="20"/>
    <w:p>
      <w:pPr>
        <w:numPr>
          <w:ilvl w:val="0"/>
          <w:numId w:val="1001"/>
        </w:numPr>
      </w:pPr>
      <w:r>
        <w:t xml:space="preserve">Decide whether each number in this list is </w:t>
      </w:r>
      <w:r>
        <w:rPr>
          <w:iCs/>
          <w:i/>
        </w:rPr>
        <w:t xml:space="preserve">rational</w:t>
      </w:r>
      <w:r>
        <w:t xml:space="preserve"> </w:t>
      </w:r>
      <w:r>
        <w:t xml:space="preserve">or</w:t>
      </w:r>
      <w:r>
        <w:t xml:space="preserve"> </w:t>
      </w:r>
      <w:r>
        <w:rPr>
          <w:iCs/>
          <w:i/>
        </w:rPr>
        <w:t xml:space="preserve">irrational</w:t>
      </w:r>
      <w:r>
        <w:t xml:space="preserve">.</w:t>
      </w:r>
    </w:p>
    <w:p>
      <w:pPr>
        <w:numPr>
          <w:ilvl w:val="0"/>
          <w:numId w:val="1000"/>
        </w:numPr>
      </w:pPr>
      <m:oMath>
        <m:f>
          <m:fPr>
            <m:type m:val="bar"/>
          </m:fPr>
          <m:num>
            <m:r>
              <m:rPr>
                <m:nor/>
                <m:sty m:val="p"/>
              </m:rPr>
              <m:t>-</m:t>
            </m:r>
            <m:r>
              <m:t>13</m:t>
            </m:r>
          </m:num>
          <m:den>
            <m:r>
              <m:t>3</m:t>
            </m:r>
          </m:den>
        </m:f>
        <m:r>
          <m:rPr>
            <m:sty m:val="p"/>
          </m:rPr>
          <m:t>,</m:t>
        </m:r>
        <m:r>
          <m:t> </m:t>
        </m:r>
        <m:r>
          <m:t>0.1234</m:t>
        </m:r>
        <m:r>
          <m:rPr>
            <m:sty m:val="p"/>
          </m:rPr>
          <m:t>,</m:t>
        </m:r>
        <m:r>
          <m:t> </m:t>
        </m:r>
        <m:rad>
          <m:radPr>
            <m:degHide m:val="1"/>
          </m:radPr>
          <m:deg/>
          <m:e>
            <m:r>
              <m:t>37</m:t>
            </m:r>
          </m:e>
        </m:rad>
        <m:r>
          <m:rPr>
            <m:sty m:val="p"/>
          </m:rPr>
          <m:t>,</m:t>
        </m:r>
        <m:r>
          <m:rPr>
            <m:nor/>
            <m:sty m:val="p"/>
          </m:rPr>
          <m:t> -</m:t>
        </m:r>
        <m:r>
          <m:t>77</m:t>
        </m:r>
        <m:r>
          <m:rPr>
            <m:sty m:val="p"/>
          </m:rPr>
          <m:t>,</m:t>
        </m:r>
        <m:r>
          <m:rPr>
            <m:nor/>
            <m:sty m:val="p"/>
          </m:rPr>
          <m:t> -</m:t>
        </m:r>
        <m:rad>
          <m:radPr>
            <m:degHide m:val="1"/>
          </m:radPr>
          <m:deg/>
          <m:e>
            <m:r>
              <m:t>100</m:t>
            </m:r>
          </m:e>
        </m:rad>
        <m:r>
          <m:rPr>
            <m:sty m:val="p"/>
          </m:rPr>
          <m:t>,</m:t>
        </m:r>
        <m:r>
          <m:rPr>
            <m:nor/>
            <m:sty m:val="p"/>
          </m:rPr>
          <m:t> -</m:t>
        </m:r>
        <m:rad>
          <m:radPr>
            <m:degHide m:val="1"/>
          </m:radPr>
          <m:deg/>
          <m:e>
            <m:r>
              <m:t>12</m:t>
            </m:r>
          </m:e>
        </m:rad>
      </m:oMath>
    </w:p>
    <w:p>
      <w:pPr>
        <w:numPr>
          <w:ilvl w:val="0"/>
          <w:numId w:val="1001"/>
        </w:numPr>
      </w:pPr>
      <w:r>
        <w:t xml:space="preserve">Which value is an exact solution of the equation</w:t>
      </w:r>
      <w:r>
        <w:t xml:space="preserve"> </w:t>
      </w:r>
      <m:oMath>
        <m:sSup>
          <m:e>
            <m:r>
              <m:t>m</m:t>
            </m:r>
          </m:e>
          <m:sup>
            <m:r>
              <m:t>2</m:t>
            </m:r>
          </m:sup>
        </m:sSup>
        <m:r>
          <m:rPr>
            <m:sty m:val="p"/>
          </m:rPr>
          <m:t>=</m:t>
        </m:r>
        <m:r>
          <m:t>14</m:t>
        </m:r>
      </m:oMath>
      <w:r>
        <w:t xml:space="preserve">?</w:t>
      </w:r>
    </w:p>
    <w:p>
      <w:pPr>
        <w:numPr>
          <w:ilvl w:val="1"/>
          <w:numId w:val="1002"/>
        </w:numPr>
      </w:pPr>
      <w:r>
        <w:t xml:space="preserve">7</w:t>
      </w:r>
    </w:p>
    <w:p>
      <w:pPr>
        <w:numPr>
          <w:ilvl w:val="1"/>
          <w:numId w:val="1002"/>
        </w:numPr>
      </w:pPr>
      <m:oMath>
        <m:rad>
          <m:radPr>
            <m:degHide m:val="1"/>
          </m:radPr>
          <m:deg/>
          <m:e>
            <m:r>
              <m:t>14</m:t>
            </m:r>
          </m:e>
        </m:rad>
      </m:oMath>
    </w:p>
    <w:p>
      <w:pPr>
        <w:numPr>
          <w:ilvl w:val="1"/>
          <w:numId w:val="1002"/>
        </w:numPr>
      </w:pPr>
      <w:r>
        <w:t xml:space="preserve">3.74</w:t>
      </w:r>
    </w:p>
    <w:p>
      <w:pPr>
        <w:numPr>
          <w:ilvl w:val="1"/>
          <w:numId w:val="1002"/>
        </w:numPr>
      </w:pPr>
      <m:oMath>
        <m:rad>
          <m:radPr>
            <m:degHide m:val="1"/>
          </m:radPr>
          <m:deg/>
          <m:e>
            <m:r>
              <m:t>3.74</m:t>
            </m:r>
          </m:e>
        </m:rad>
      </m:oMath>
    </w:p>
    <w:p>
      <w:pPr>
        <w:numPr>
          <w:ilvl w:val="0"/>
          <w:numId w:val="1001"/>
        </w:numPr>
      </w:pPr>
      <w:r>
        <w:t xml:space="preserve">A square has vertices</w:t>
      </w:r>
      <w:r>
        <w:t xml:space="preserve"> </w:t>
      </w:r>
      <m:oMath>
        <m:d>
          <m:dPr>
            <m:begChr m:val="("/>
            <m:endChr m:val=")"/>
            <m:sepChr m:val=""/>
            <m:grow/>
          </m:dPr>
          <m:e>
            <m:r>
              <m:t>0</m:t>
            </m:r>
            <m:r>
              <m:rPr>
                <m:sty m:val="p"/>
              </m:rPr>
              <m:t>,</m:t>
            </m:r>
            <m:r>
              <m:t>0</m:t>
            </m:r>
          </m:e>
        </m:d>
        <m:r>
          <m:rPr>
            <m:sty m:val="p"/>
          </m:rPr>
          <m:t>,</m:t>
        </m:r>
        <m:d>
          <m:dPr>
            <m:begChr m:val="("/>
            <m:endChr m:val=")"/>
            <m:sepChr m:val=""/>
            <m:grow/>
          </m:dPr>
          <m:e>
            <m:r>
              <m:t>5</m:t>
            </m:r>
            <m:r>
              <m:rPr>
                <m:sty m:val="p"/>
              </m:rPr>
              <m:t>,</m:t>
            </m:r>
            <m:r>
              <m:t>2</m:t>
            </m:r>
          </m:e>
        </m:d>
        <m:r>
          <m:rPr>
            <m:sty m:val="p"/>
          </m:rPr>
          <m:t>,</m:t>
        </m:r>
        <m:d>
          <m:dPr>
            <m:begChr m:val="("/>
            <m:endChr m:val=")"/>
            <m:sepChr m:val=""/>
            <m:grow/>
          </m:dPr>
          <m:e>
            <m:r>
              <m:t>3</m:t>
            </m:r>
            <m:r>
              <m:rPr>
                <m:sty m:val="p"/>
              </m:rPr>
              <m:t>,</m:t>
            </m:r>
            <m:r>
              <m:t>7</m:t>
            </m:r>
          </m:e>
        </m:d>
      </m:oMath>
      <w:r>
        <w:t xml:space="preserve">, and</w:t>
      </w:r>
      <w:r>
        <w:t xml:space="preserve"> </w:t>
      </w:r>
      <m:oMath>
        <m:d>
          <m:dPr>
            <m:begChr m:val="("/>
            <m:endChr m:val=")"/>
            <m:sepChr m:val=""/>
            <m:grow/>
          </m:dPr>
          <m:e>
            <m:r>
              <m:rPr>
                <m:nor/>
                <m:sty m:val="p"/>
              </m:rPr>
              <m:t>-</m:t>
            </m:r>
            <m:r>
              <m:t>2</m:t>
            </m:r>
            <m:r>
              <m:rPr>
                <m:sty m:val="p"/>
              </m:rPr>
              <m:t>,</m:t>
            </m:r>
            <m:r>
              <m:t>5</m:t>
            </m:r>
          </m:e>
        </m:d>
      </m:oMath>
      <w:r>
        <w:t xml:space="preserve">. Which of these statements is true?</w:t>
      </w:r>
    </w:p>
    <w:p>
      <w:pPr>
        <w:numPr>
          <w:ilvl w:val="1"/>
          <w:numId w:val="1003"/>
        </w:numPr>
      </w:pPr>
      <w:r>
        <w:t xml:space="preserve">The square’s side length is 5.</w:t>
      </w:r>
    </w:p>
    <w:p>
      <w:pPr>
        <w:numPr>
          <w:ilvl w:val="1"/>
          <w:numId w:val="1003"/>
        </w:numPr>
      </w:pPr>
      <w:r>
        <w:t xml:space="preserve">The square’s side length is between 5 and 6.</w:t>
      </w:r>
    </w:p>
    <w:p>
      <w:pPr>
        <w:numPr>
          <w:ilvl w:val="1"/>
          <w:numId w:val="1003"/>
        </w:numPr>
      </w:pPr>
      <w:r>
        <w:t xml:space="preserve">The square’s side length is between 6 and 7.</w:t>
      </w:r>
    </w:p>
    <w:p>
      <w:pPr>
        <w:numPr>
          <w:ilvl w:val="1"/>
          <w:numId w:val="1003"/>
        </w:numPr>
      </w:pPr>
      <w:r>
        <w:t xml:space="preserve">The square’s side length is 7.</w:t>
      </w:r>
    </w:p>
    <w:p>
      <w:pPr>
        <w:numPr>
          <w:ilvl w:val="0"/>
          <w:numId w:val="1000"/>
        </w:numPr>
      </w:pPr>
      <w:r>
        <w:t xml:space="preserve">(From Unit 8, Lesson 2.)</w:t>
      </w:r>
    </w:p>
    <w:p>
      <w:pPr>
        <w:numPr>
          <w:ilvl w:val="0"/>
          <w:numId w:val="1001"/>
        </w:numPr>
      </w:pPr>
      <w:r>
        <w:t xml:space="preserve">Rewrite each expression in an equivalent form that uses a single exponent.</w:t>
      </w:r>
    </w:p>
    <w:p>
      <w:pPr>
        <w:numPr>
          <w:ilvl w:val="1"/>
          <w:numId w:val="1004"/>
        </w:numPr>
        <w:pStyle w:val="Compact"/>
      </w:pPr>
      <m:oMath>
        <m:sSup>
          <m:e>
            <m:d>
              <m:dPr>
                <m:begChr m:val="("/>
                <m:endChr m:val=")"/>
                <m:sepChr m:val=""/>
                <m:grow/>
              </m:dPr>
              <m:e>
                <m:sSup>
                  <m:e>
                    <m:r>
                      <m:t>10</m:t>
                    </m:r>
                  </m:e>
                  <m:sup>
                    <m:r>
                      <m:t>2</m:t>
                    </m:r>
                  </m:sup>
                </m:sSup>
              </m:e>
            </m:d>
          </m:e>
          <m:sup>
            <m:r>
              <m:rPr>
                <m:nor/>
                <m:sty m:val="p"/>
              </m:rPr>
              <m:t>-</m:t>
            </m:r>
            <m:r>
              <m:t>3</m:t>
            </m:r>
          </m:sup>
        </m:sSup>
      </m:oMath>
    </w:p>
    <w:p>
      <w:pPr>
        <w:numPr>
          <w:ilvl w:val="1"/>
          <w:numId w:val="1004"/>
        </w:numPr>
        <w:pStyle w:val="Compact"/>
      </w:pPr>
      <m:oMath>
        <m:sSup>
          <m:e>
            <m:d>
              <m:dPr>
                <m:begChr m:val="("/>
                <m:endChr m:val=")"/>
                <m:sepChr m:val=""/>
                <m:grow/>
              </m:dPr>
              <m:e>
                <m:sSup>
                  <m:e>
                    <m:r>
                      <m:t>3</m:t>
                    </m:r>
                  </m:e>
                  <m:sup>
                    <m:r>
                      <m:rPr>
                        <m:nor/>
                        <m:sty m:val="p"/>
                      </m:rPr>
                      <m:t>-</m:t>
                    </m:r>
                    <m:r>
                      <m:t>3</m:t>
                    </m:r>
                  </m:sup>
                </m:sSup>
              </m:e>
            </m:d>
          </m:e>
          <m:sup>
            <m:r>
              <m:t>2</m:t>
            </m:r>
          </m:sup>
        </m:sSup>
      </m:oMath>
    </w:p>
    <w:p>
      <w:pPr>
        <w:numPr>
          <w:ilvl w:val="1"/>
          <w:numId w:val="1004"/>
        </w:numPr>
        <w:pStyle w:val="Compact"/>
      </w:pPr>
      <m:oMath>
        <m:sSup>
          <m:e>
            <m:r>
              <m:t>3</m:t>
            </m:r>
          </m:e>
          <m:sup>
            <m:r>
              <m:rPr>
                <m:nor/>
                <m:sty m:val="p"/>
              </m:rPr>
              <m:t>-</m:t>
            </m:r>
            <m:r>
              <m:t>5</m:t>
            </m:r>
          </m:sup>
        </m:sSup>
        <m:r>
          <m:rPr>
            <m:sty m:val="p"/>
          </m:rPr>
          <m:t>⋅</m:t>
        </m:r>
        <m:sSup>
          <m:e>
            <m:r>
              <m:t>4</m:t>
            </m:r>
          </m:e>
          <m:sup>
            <m:r>
              <m:rPr>
                <m:nor/>
                <m:sty m:val="p"/>
              </m:rPr>
              <m:t>-</m:t>
            </m:r>
            <m:r>
              <m:t>5</m:t>
            </m:r>
          </m:sup>
        </m:sSup>
      </m:oMath>
    </w:p>
    <w:p>
      <w:pPr>
        <w:numPr>
          <w:ilvl w:val="1"/>
          <w:numId w:val="1004"/>
        </w:numPr>
      </w:pPr>
      <m:oMath>
        <m:sSup>
          <m:e>
            <m:r>
              <m:t>2</m:t>
            </m:r>
          </m:e>
          <m:sup>
            <m:r>
              <m:t>5</m:t>
            </m:r>
          </m:sup>
        </m:sSup>
        <m:r>
          <m:rPr>
            <m:sty m:val="p"/>
          </m:rPr>
          <m:t>⋅</m:t>
        </m:r>
        <m:sSup>
          <m:e>
            <m:r>
              <m:t>3</m:t>
            </m:r>
          </m:e>
          <m:sup>
            <m:r>
              <m:rPr>
                <m:nor/>
                <m:sty m:val="p"/>
              </m:rPr>
              <m:t>-</m:t>
            </m:r>
            <m:r>
              <m:t>5</m:t>
            </m:r>
          </m:sup>
        </m:sSup>
      </m:oMath>
    </w:p>
    <w:p>
      <w:pPr>
        <w:numPr>
          <w:ilvl w:val="0"/>
          <w:numId w:val="1000"/>
        </w:numPr>
      </w:pPr>
      <w:r>
        <w:t xml:space="preserve">(From Unit 7, Lesson 8.)</w:t>
      </w:r>
    </w:p>
    <w:p>
      <w:pPr>
        <w:numPr>
          <w:ilvl w:val="0"/>
          <w:numId w:val="1001"/>
        </w:numPr>
      </w:pPr>
      <w:r>
        <w:t xml:space="preserve">The graph represents the area of arctic sea ice in square kilometers as a function of the day of the year in 2016.</w:t>
      </w:r>
    </w:p>
    <w:p>
      <w:pPr>
        <w:numPr>
          <w:ilvl w:val="0"/>
          <w:numId w:val="1000"/>
        </w:numPr>
        <w:pStyle w:val="Compact"/>
      </w:pPr>
      <w:r>
        <w:drawing>
          <wp:inline>
            <wp:extent cx="5046020" cy="2966448"/>
            <wp:effectExtent b="0" l="0" r="0" t="0"/>
            <wp:docPr descr="Horizontal axis, day of the year, scale 0 to 360, 60’s. Vertical axis, square kilometers of attic sea ice, scale 0 to 15 million, by 3 million’s." title="" id="22" name="Picture"/>
            <a:graphic>
              <a:graphicData uri="http://schemas.openxmlformats.org/drawingml/2006/picture">
                <pic:pic>
                  <pic:nvPicPr>
                    <pic:cNvPr descr="/app/tmp/embedder-1671034868.1020446.png" id="23" name="Picture"/>
                    <pic:cNvPicPr>
                      <a:picLocks noChangeArrowheads="1" noChangeAspect="1"/>
                    </pic:cNvPicPr>
                  </pic:nvPicPr>
                  <pic:blipFill>
                    <a:blip r:embed="rId21"/>
                    <a:stretch>
                      <a:fillRect/>
                    </a:stretch>
                  </pic:blipFill>
                  <pic:spPr bwMode="auto">
                    <a:xfrm>
                      <a:off x="0" y="0"/>
                      <a:ext cx="5046020" cy="2966448"/>
                    </a:xfrm>
                    <a:prstGeom prst="rect">
                      <a:avLst/>
                    </a:prstGeom>
                    <a:noFill/>
                    <a:ln w="9525">
                      <a:noFill/>
                      <a:headEnd/>
                      <a:tailEnd/>
                    </a:ln>
                  </pic:spPr>
                </pic:pic>
              </a:graphicData>
            </a:graphic>
          </wp:inline>
        </w:drawing>
      </w:r>
    </w:p>
    <w:p>
      <w:pPr>
        <w:numPr>
          <w:ilvl w:val="1"/>
          <w:numId w:val="1005"/>
        </w:numPr>
        <w:pStyle w:val="Compact"/>
      </w:pPr>
      <w:r>
        <w:t xml:space="preserve">Give an approximate interval of days when the area of arctic sea ice was decreasing.</w:t>
      </w:r>
    </w:p>
    <w:p>
      <w:pPr>
        <w:numPr>
          <w:ilvl w:val="1"/>
          <w:numId w:val="1005"/>
        </w:numPr>
        <w:pStyle w:val="Compact"/>
      </w:pPr>
      <w:r>
        <w:t xml:space="preserve">On which days was the area of arctic sea ice 12 million square kilometers?</w:t>
      </w:r>
    </w:p>
    <w:p>
      <w:pPr>
        <w:numPr>
          <w:ilvl w:val="0"/>
          <w:numId w:val="1000"/>
        </w:numPr>
      </w:pPr>
      <w:r>
        <w:t xml:space="preserve">(From Unit 5, Lesson 5.)</w:t>
      </w:r>
    </w:p>
    <w:p>
      <w:pPr>
        <w:numPr>
          <w:ilvl w:val="0"/>
          <w:numId w:val="1001"/>
        </w:numPr>
      </w:pPr>
      <w:r>
        <w:t xml:space="preserve">The high school is hosting an event for seniors but will also allow some juniors to attend. The principal approved the event for 200 students and decided the number of juniors should be 25% of the number of seniors. How many juniors will be allowed to attend? If you get stuck, try writing two equations that each represent the number of juniors and seniors at the event.</w:t>
      </w:r>
    </w:p>
    <w:p>
      <w:pPr>
        <w:numPr>
          <w:ilvl w:val="0"/>
          <w:numId w:val="1000"/>
        </w:numPr>
      </w:pPr>
      <w:r>
        <w:t xml:space="preserve">(From Unit 4, Lesson 14.)</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2022-12-14T16:21:08Z</dcterms:created>
  <dcterms:modified xsi:type="dcterms:W3CDTF">2022-12-14T16:21:08Z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wMGnz//TA/3fgRsJbgRfnBPBPma6UUOBPiPhOZYcuQDkxeKWk1v7oBpluBc/YHP0KilH4K7bHpq7qQRJ4hO6XQ==</vt:lpwstr>
  </property>
</Properties>
</file>