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1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are-all-pieces-created-equal"/>
    <w:p>
      <w:pPr>
        <w:pStyle w:val="Heading2"/>
      </w:pPr>
      <w:r>
        <w:t xml:space="preserve">Lesson 8: Are All Pieces Created Equal?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halves, thirds, and fourths in different ways.</w:t>
      </w:r>
    </w:p>
    <w:bookmarkStart w:id="21" w:name="warm-up-number-talk-5-ones"/>
    <w:p>
      <w:pPr>
        <w:pStyle w:val="Heading3"/>
      </w:pPr>
      <w:r>
        <w:t xml:space="preserve">Warm-up: Number Talk: 5 Ones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65</m:t>
        </m:r>
        <m:r>
          <m:rPr>
            <m:sty m:val="p"/>
          </m:rPr>
          <m:t>−</m:t>
        </m:r>
        <m:r>
          <m:t>25</m:t>
        </m:r>
      </m:oMath>
    </w:p>
    <w:p>
      <w:pPr>
        <w:numPr>
          <w:ilvl w:val="0"/>
          <w:numId w:val="1002"/>
        </w:numPr>
        <w:pStyle w:val="Compact"/>
      </w:pPr>
      <m:oMath>
        <m:r>
          <m:t>60</m:t>
        </m:r>
        <m:r>
          <m:rPr>
            <m:sty m:val="p"/>
          </m:rPr>
          <m:t>−</m:t>
        </m:r>
        <m:r>
          <m:t>35</m:t>
        </m:r>
      </m:oMath>
    </w:p>
    <w:bookmarkEnd w:id="21"/>
    <w:bookmarkStart w:id="52" w:name="make-quarters-and-halves"/>
    <w:p>
      <w:pPr>
        <w:pStyle w:val="Heading3"/>
      </w:pPr>
      <w:r>
        <w:t xml:space="preserve">8.1: Make Quarters and Halves</w:t>
      </w:r>
    </w:p>
    <w:p>
      <w:pPr>
        <w:pStyle w:val="FirstParagraph"/>
      </w:pPr>
      <w:r>
        <w:t xml:space="preserve">Lin wanted to partition this square into quarters. She started by splitting the square into halves.</w:t>
      </w:r>
    </w:p>
    <w:p>
      <w:pPr>
        <w:pStyle w:val="BodyText"/>
      </w:pPr>
      <w:r>
        <w:drawing>
          <wp:inline>
            <wp:extent cx="1485900" cy="1485900"/>
            <wp:effectExtent b="0" l="0" r="0" t="0"/>
            <wp:docPr descr="Diagram. Square partitioned into two equal parts. " title="" id="23" name="Picture"/>
            <a:graphic>
              <a:graphicData uri="http://schemas.openxmlformats.org/drawingml/2006/picture">
                <pic:pic>
                  <pic:nvPicPr>
                    <pic:cNvPr descr="/app/tmp/embedder-1671012126.329040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After she drew the first line, she tried 3 different ways to make fourths.</w:t>
      </w:r>
    </w:p>
    <w:p>
      <w:pPr>
        <w:numPr>
          <w:ilvl w:val="0"/>
          <w:numId w:val="1003"/>
        </w:numPr>
        <w:pStyle w:val="Compact"/>
      </w:pPr>
      <w:r>
        <w:t xml:space="preserve">Which of these shows fourths or quarters? Explain and share with your partner.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unequal parts." title="" id="26" name="Picture"/>
            <a:graphic>
              <a:graphicData uri="http://schemas.openxmlformats.org/drawingml/2006/picture">
                <pic:pic>
                  <pic:nvPicPr>
                    <pic:cNvPr descr="/app/tmp/embedder-1671012126.397459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" title="" id="29" name="Picture"/>
            <a:graphic>
              <a:graphicData uri="http://schemas.openxmlformats.org/drawingml/2006/picture">
                <pic:pic>
                  <pic:nvPicPr>
                    <pic:cNvPr descr="/app/tmp/embedder-1671012126.457716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</w:t>
      </w:r>
      <w:r>
        <w:drawing>
          <wp:inline>
            <wp:extent cx="1485900" cy="1485900"/>
            <wp:effectExtent b="0" l="0" r="0" t="0"/>
            <wp:docPr descr="Diagram. Square partitioned into 4 unequal parts." title="" id="32" name="Picture"/>
            <a:graphic>
              <a:graphicData uri="http://schemas.openxmlformats.org/drawingml/2006/picture">
                <pic:pic>
                  <pic:nvPicPr>
                    <pic:cNvPr descr="/app/tmp/embedder-1671012126.51444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Name the shaded piece.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5" name="Picture"/>
            <a:graphic>
              <a:graphicData uri="http://schemas.openxmlformats.org/drawingml/2006/picture">
                <pic:pic>
                  <pic:nvPicPr>
                    <pic:cNvPr descr="/app/tmp/embedder-1671012126.584442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A has a ________________ shaded.</w:t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1485900" cy="1485900"/>
            <wp:effectExtent b="0" l="0" r="0" t="0"/>
            <wp:docPr descr="Diagram. Square partitioned into four equal parts. One part shaded." title="" id="38" name="Picture"/>
            <a:graphic>
              <a:graphicData uri="http://schemas.openxmlformats.org/drawingml/2006/picture">
                <pic:pic>
                  <pic:nvPicPr>
                    <pic:cNvPr descr="/app/tmp/embedder-1671012126.647753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Shape B has a ________________ shaded.</w:t>
      </w:r>
    </w:p>
    <w:p>
      <w:pPr>
        <w:numPr>
          <w:ilvl w:val="0"/>
          <w:numId w:val="1003"/>
        </w:numPr>
        <w:pStyle w:val="Compact"/>
      </w:pPr>
      <w:r>
        <w:t xml:space="preserve">Show 2 different ways to partition the rectangle into quarters or fourths. Shade in a fourth of each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1" name="Picture"/>
            <a:graphic>
              <a:graphicData uri="http://schemas.openxmlformats.org/drawingml/2006/picture">
                <pic:pic>
                  <pic:nvPicPr>
                    <pic:cNvPr descr="/app/tmp/embedder-1671012126.698625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44" name="Picture"/>
            <a:graphic>
              <a:graphicData uri="http://schemas.openxmlformats.org/drawingml/2006/picture">
                <pic:pic>
                  <pic:nvPicPr>
                    <pic:cNvPr descr="/app/tmp/embedder-1671012126.75284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Show 2 different ways to partition the square into halves.</w:t>
      </w:r>
      <w:r>
        <w:br/>
      </w:r>
      <w:r>
        <w:t xml:space="preserve">Shade in a half of each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47" name="Picture"/>
            <a:graphic>
              <a:graphicData uri="http://schemas.openxmlformats.org/drawingml/2006/picture">
                <pic:pic>
                  <pic:nvPicPr>
                    <pic:cNvPr descr="/app/tmp/embedder-1671012126.82181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Square." title="" id="50" name="Picture"/>
            <a:graphic>
              <a:graphicData uri="http://schemas.openxmlformats.org/drawingml/2006/picture">
                <pic:pic>
                  <pic:nvPicPr>
                    <pic:cNvPr descr="/app/tmp/embedder-1671012126.871300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2"/>
    <w:bookmarkStart w:id="74" w:name="make-equal-pieces"/>
    <w:p>
      <w:pPr>
        <w:pStyle w:val="Heading3"/>
      </w:pPr>
      <w:r>
        <w:t xml:space="preserve">8.2: Make Equal Pieces</w:t>
      </w:r>
    </w:p>
    <w:p>
      <w:pPr>
        <w:numPr>
          <w:ilvl w:val="0"/>
          <w:numId w:val="1004"/>
        </w:numPr>
      </w:pPr>
      <w:r>
        <w:t xml:space="preserve">Lin, Mai, and Andre were asked to shade in a third of a shape.</w:t>
      </w:r>
    </w:p>
    <w:p>
      <w:pPr>
        <w:numPr>
          <w:ilvl w:val="0"/>
          <w:numId w:val="1000"/>
        </w:numPr>
      </w:pPr>
      <w:r>
        <w:t xml:space="preserve">Lin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Rectangle partitioned into 3 equal parts. One part shaded." title="" id="54" name="Picture"/>
            <a:graphic>
              <a:graphicData uri="http://schemas.openxmlformats.org/drawingml/2006/picture">
                <pic:pic>
                  <pic:nvPicPr>
                    <pic:cNvPr descr="/app/tmp/embedder-1671012126.9213624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Mai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Diagram. Rectangle partitioned into three equal parts, one part shaded." title="" id="57" name="Picture"/>
            <a:graphic>
              <a:graphicData uri="http://schemas.openxmlformats.org/drawingml/2006/picture">
                <pic:pic>
                  <pic:nvPicPr>
                    <pic:cNvPr descr="/app/tmp/embedder-1671012126.968609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Andre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Circle partitioned into thirds. One third shaded." title="" id="60" name="Picture"/>
            <a:graphic>
              <a:graphicData uri="http://schemas.openxmlformats.org/drawingml/2006/picture">
                <pic:pic>
                  <pic:nvPicPr>
                    <pic:cNvPr descr="/app/tmp/embedder-1671012127.0219915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 all their shapes show a third shaded? Explain and share with a partner.</w:t>
      </w:r>
    </w:p>
    <w:p>
      <w:pPr>
        <w:numPr>
          <w:ilvl w:val="0"/>
          <w:numId w:val="1004"/>
        </w:numPr>
        <w:pStyle w:val="Compact"/>
      </w:pPr>
      <w:r>
        <w:t xml:space="preserve">Partition the rectangle into thirds and shade a third of the shape.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005845"/>
            <wp:effectExtent b="0" l="0" r="0" t="0"/>
            <wp:docPr descr="Rectangle." title="" id="63" name="Picture"/>
            <a:graphic>
              <a:graphicData uri="http://schemas.openxmlformats.org/drawingml/2006/picture">
                <pic:pic>
                  <pic:nvPicPr>
                    <pic:cNvPr descr="/app/tmp/embedder-1671012127.1291242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</w:pPr>
      <w:r>
        <w:t xml:space="preserve">Diego’s dad made 2 square pans of cornbread and sliced them up for the family.</w:t>
      </w:r>
    </w:p>
    <w:p>
      <w:pPr>
        <w:numPr>
          <w:ilvl w:val="0"/>
          <w:numId w:val="1000"/>
        </w:numPr>
      </w:pPr>
      <w:r>
        <w:t xml:space="preserve">Diego’s Brother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four equal parts. One part shaded." title="" id="66" name="Picture"/>
            <a:graphic>
              <a:graphicData uri="http://schemas.openxmlformats.org/drawingml/2006/picture">
                <pic:pic>
                  <pic:nvPicPr>
                    <pic:cNvPr descr="/app/tmp/embedder-1671012127.189168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Diego’s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1485900"/>
            <wp:effectExtent b="0" l="0" r="0" t="0"/>
            <wp:docPr descr="Diagram. Square partitioned into 4 equal parts. One part shaded." title="" id="69" name="Picture"/>
            <a:graphic>
              <a:graphicData uri="http://schemas.openxmlformats.org/drawingml/2006/picture">
                <pic:pic>
                  <pic:nvPicPr>
                    <pic:cNvPr descr="/app/tmp/embedder-1671012127.241123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Diego’s little brother was upset because he thought his piece of cornbread was smaller than Diego’s. What would you tell him?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1" Target="media/rId71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2022-12-14T10:02:07Z</dcterms:created>
  <dcterms:modified xsi:type="dcterms:W3CDTF">2022-12-14T10:02:07Z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YqOYkToHVBkwSqhjMayMgpvD/RPjW1x1UzkDPusqnhpGp93IVo+sRPWuC31gyKDqoiuElffRAW7Ws+ZOnyWdRw==</vt:lpwstr>
  </property>
</Properties>
</file>