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what-is-a-line-plot"/>
    <w:p>
      <w:pPr>
        <w:pStyle w:val="Heading2"/>
      </w:pPr>
      <w:r>
        <w:t xml:space="preserve">Lesson 14: What is a Line Plot?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 new way to represent data.</w:t>
      </w:r>
    </w:p>
    <w:bookmarkStart w:id="27" w:name="warm-up-notice-and-wonder-handy-graphs"/>
    <w:p>
      <w:pPr>
        <w:pStyle w:val="Heading3"/>
      </w:pPr>
      <w:r>
        <w:t xml:space="preserve">Warm-up: Notice and Wonder: “Handy” Graphs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648496" cy="3599599"/>
            <wp:effectExtent b="0" l="0" r="0" t="0"/>
            <wp:docPr descr=" Bar graph. Glove Sizes. Horizontal axis labeled small, medium, large. Vertical axis from 0 to 10 by ones. Height of bar: small 6, medium 8, large 3." title="" id="22" name="Picture"/>
            <a:graphic>
              <a:graphicData uri="http://schemas.openxmlformats.org/drawingml/2006/picture">
                <pic:pic>
                  <pic:nvPicPr>
                    <pic:cNvPr descr="/app/tmp/embedder-1671011535.68375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3599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3384" cy="1354035"/>
            <wp:effectExtent b="0" l="0" r="0" t="0"/>
            <wp:docPr descr="Graph. titled Hand Spans of Teachers from 0 to 10 by ones. Horizontal axis, hand span in inches. Beginning at 6 the number of X’s above each  increment is 3, 3, 5, 2, 1." title="" id="25" name="Picture"/>
            <a:graphic>
              <a:graphicData uri="http://schemas.openxmlformats.org/drawingml/2006/picture">
                <pic:pic>
                  <pic:nvPicPr>
                    <pic:cNvPr descr="/app/tmp/embedder-1671011535.77917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measure-our-hand-spans"/>
    <w:p>
      <w:pPr>
        <w:pStyle w:val="Heading3"/>
      </w:pPr>
      <w:r>
        <w:t xml:space="preserve">14.1: Measure Our Hand Spans</w:t>
      </w:r>
    </w:p>
    <w:p>
      <w:pPr>
        <w:numPr>
          <w:ilvl w:val="0"/>
          <w:numId w:val="1002"/>
        </w:numPr>
        <w:pStyle w:val="Compact"/>
      </w:pPr>
      <w:r>
        <w:t xml:space="preserve">Trace your hand. (Spread your fingers wide.)</w:t>
      </w:r>
    </w:p>
    <w:p>
      <w:pPr>
        <w:numPr>
          <w:ilvl w:val="0"/>
          <w:numId w:val="1002"/>
        </w:numPr>
      </w:pPr>
      <w:r>
        <w:t xml:space="preserve">Draw a line from your thumb to your pinky. This line represents your hand span. Measure the length of your hand span in inches.</w:t>
      </w:r>
    </w:p>
    <w:p>
      <w:pPr>
        <w:numPr>
          <w:ilvl w:val="0"/>
          <w:numId w:val="1000"/>
        </w:numPr>
      </w:pPr>
      <w:r>
        <w:t xml:space="preserve">My hand span is ____________ inches.</w:t>
      </w:r>
    </w:p>
    <w:p>
      <w:pPr>
        <w:pStyle w:val="FirstParagraph"/>
      </w:pPr>
      <w:r>
        <w:drawing>
          <wp:inline>
            <wp:extent cx="4253947" cy="3302849"/>
            <wp:effectExtent b="0" l="0" r="0" t="0"/>
            <wp:docPr descr="Pencil tracing hand. Dotted line from top of thumb to top of pinky finger." title="" id="29" name="Picture"/>
            <a:graphic>
              <a:graphicData uri="http://schemas.openxmlformats.org/drawingml/2006/picture">
                <pic:pic>
                  <pic:nvPicPr>
                    <pic:cNvPr descr="/app/tmp/embedder-1671011535.87351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47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interpret-our-numerical-data"/>
    <w:p>
      <w:pPr>
        <w:pStyle w:val="Heading3"/>
      </w:pPr>
      <w:r>
        <w:t xml:space="preserve">14.2: Interpret Our Numerical Data</w:t>
      </w:r>
    </w:p>
    <w:p>
      <w:pPr>
        <w:numPr>
          <w:ilvl w:val="0"/>
          <w:numId w:val="1003"/>
        </w:numPr>
        <w:pStyle w:val="Compact"/>
      </w:pPr>
      <w:r>
        <w:t xml:space="preserve">What was the longest hand span?</w:t>
      </w:r>
    </w:p>
    <w:p>
      <w:pPr>
        <w:numPr>
          <w:ilvl w:val="0"/>
          <w:numId w:val="1003"/>
        </w:numPr>
        <w:pStyle w:val="Compact"/>
      </w:pPr>
      <w:r>
        <w:t xml:space="preserve">What was the shortest hand span?</w:t>
      </w:r>
    </w:p>
    <w:p>
      <w:pPr>
        <w:numPr>
          <w:ilvl w:val="0"/>
          <w:numId w:val="1003"/>
        </w:numPr>
        <w:pStyle w:val="Compact"/>
      </w:pPr>
      <w:r>
        <w:t xml:space="preserve">Write another statement about our class’ hand spans based on the line plot.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2022-12-14T09:52:16Z</dcterms:created>
  <dcterms:modified xsi:type="dcterms:W3CDTF">2022-12-14T09:52:16Z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b6+8WPsNLcjygGz8zUJySiua5L+E70Qnq+udQsQSbwpLq/kBl4XVlTdkz+KcJl4iEnKdOZBlGTwuYXgysB1sVw==</vt:lpwstr>
  </property>
</Properties>
</file>