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6-día-3-de-centros"/>
    <w:p>
      <w:pPr>
        <w:pStyle w:val="Heading2"/>
      </w:pPr>
      <w:r>
        <w:t xml:space="preserve">Unit 6 Lesson 16: Día 3 de centros</w:t>
      </w:r>
    </w:p>
    <w:bookmarkEnd w:id="20"/>
    <w:bookmarkStart w:id="22" w:name="X2846d2ef4b83feb2c8a94d44b9031b98a8bef94"/>
    <w:p>
      <w:pPr>
        <w:pStyle w:val="Heading3"/>
      </w:pPr>
      <w:r>
        <w:t xml:space="preserve">WU Conversación numérica: Sumemos 20 y 1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85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21</m:t>
        </m:r>
      </m:oMath>
    </w:p>
    <w:bookmarkEnd w:id="21"/>
    <w:bookmarkEnd w:id="22"/>
    <w:bookmarkStart w:id="24" w:name="Xc8555962c1a6fc19e685fbfc4e41fb65e3aa86b"/>
    <w:p>
      <w:pPr>
        <w:pStyle w:val="Heading3"/>
      </w:pPr>
      <w:r>
        <w:t xml:space="preserve">1 Conozcamos: “Contar colecciones: Estima y cuenta hasta 120”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5" w:name="centros-momento-de-escoger"/>
    <w:p>
      <w:pPr>
        <w:pStyle w:val="Heading3"/>
      </w:pPr>
      <w:r>
        <w:t xml:space="preserve">2 Centros: Momento de escoger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Escribe números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 activity. Write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59504.82096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 y mide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9" name="Picture"/>
            <a:graphic>
              <a:graphicData uri="http://schemas.openxmlformats.org/drawingml/2006/picture">
                <pic:pic>
                  <pic:nvPicPr>
                    <pic:cNvPr descr="/app/tmp/embedder-1671059504.84846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2022-12-14T23:11:45Z</dcterms:created>
  <dcterms:modified xsi:type="dcterms:W3CDTF">2022-12-14T23:11:45Z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sl484uijxnMU6T/7GzQatlCNKsYo9hkmOjPWyMetqzSWWnm7hCs+LtENnOVKUDbeaWVTQDx8RD2/uTO4s6KoaQ==</vt:lpwstr>
  </property>
</Properties>
</file>