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49a0af48ddc5d7d0df8eb08f7f4e18320ba29"/>
    <w:p>
      <w:pPr>
        <w:pStyle w:val="Heading2"/>
      </w:pPr>
      <w:r>
        <w:t xml:space="preserve">Unit 4 Lesson 11: Diferentes cocientes parciales</w:t>
      </w:r>
    </w:p>
    <w:bookmarkEnd w:id="20"/>
    <w:bookmarkStart w:id="25" w:name="X592c92ba0976f1fa2d28d2b8afa2167889acb51"/>
    <w:p>
      <w:pPr>
        <w:pStyle w:val="Heading3"/>
      </w:pPr>
      <w:r>
        <w:t xml:space="preserve">WU Observa y pregúntate: Maneras de registrar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La estrategia de Clare:</w:t>
      </w:r>
    </w:p>
    <w:p>
      <w:pPr>
        <w:pStyle w:val="BodyText"/>
      </w:pPr>
      <w:r>
        <w:t xml:space="preserve">La estrategia de Jada:</w:t>
      </w:r>
    </w:p>
    <w:p>
      <w:pPr>
        <w:pStyle w:val="BodyText"/>
      </w:pPr>
      <w:r>
        <w:drawing>
          <wp:inline>
            <wp:extent cx="1746228" cy="1666715"/>
            <wp:effectExtent b="0" l="0" r="0" t="0"/>
            <wp:docPr descr="divide. three hundred sixty four divided by 13. With two image underneath." title="" id="22" name="Picture"/>
            <a:graphic>
              <a:graphicData uri="http://schemas.openxmlformats.org/drawingml/2006/picture">
                <pic:pic>
                  <pic:nvPicPr>
                    <pic:cNvPr descr="/app/tmp/embedder-1671065784.0385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28" cy="16667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65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5</m:t>
              </m:r>
            </m:e>
          </m:mr>
          <m:mr>
            <m:e>
              <m:r>
                <m:t>39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3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364</m:t>
                  </m:r>
                  <m:r>
                    <m:rPr>
                      <m:sty m:val="p"/>
                    </m:rPr>
                    <m:t>÷</m:t>
                  </m:r>
                  <m:r>
                    <m:t>13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bookmarkEnd w:id="24"/>
    <w:bookmarkEnd w:id="25"/>
    <w:bookmarkStart w:id="27" w:name="expresiones-de-división"/>
    <w:p>
      <w:pPr>
        <w:pStyle w:val="Heading3"/>
      </w:pPr>
      <w:r>
        <w:t xml:space="preserve">1 Expresiones de división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Por turnos:</w:t>
      </w:r>
    </w:p>
    <w:p>
      <w:pPr>
        <w:numPr>
          <w:ilvl w:val="0"/>
          <w:numId w:val="1001"/>
        </w:numPr>
        <w:pStyle w:val="Compact"/>
      </w:pPr>
      <w:r>
        <w:t xml:space="preserve">Escojan un grupo de expresiones que tengan una suma igual a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 No se van a usar todas las expresiones.</w:t>
      </w:r>
    </w:p>
    <w:p>
      <w:pPr>
        <w:numPr>
          <w:ilvl w:val="0"/>
          <w:numId w:val="1001"/>
        </w:numPr>
      </w:pPr>
      <w:r>
        <w:t xml:space="preserve">Explíquenle a su compañero cómo saben que sus tarjetas tienen una suma que es igual a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(Hagan una pausa para escuchar las instrucciones del profesor).</w:t>
      </w:r>
    </w:p>
    <w:p>
      <w:pPr>
        <w:numPr>
          <w:ilvl w:val="0"/>
          <w:numId w:val="1001"/>
        </w:numPr>
        <w:pStyle w:val="Compact"/>
      </w:pPr>
      <w:r>
        <w:t xml:space="preserve">Escojan uno de los grupos de expresiones que tienen una suma igual a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 Úsenlo para encontrar el valor de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</w:t>
      </w:r>
    </w:p>
    <w:bookmarkEnd w:id="26"/>
    <w:bookmarkEnd w:id="27"/>
    <w:bookmarkStart w:id="32" w:name="escoge-tus-propios-cocientes-parciales"/>
    <w:p>
      <w:pPr>
        <w:pStyle w:val="Heading3"/>
      </w:pPr>
      <w:r>
        <w:t xml:space="preserve">2 Escoge tus propios cocientes parciales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cociente, comenzando por encontrar el valor de alguno de los cocientes parciales que aparecen debajo.</w:t>
      </w:r>
    </w:p>
    <w:p>
      <w:pPr>
        <w:numPr>
          <w:ilvl w:val="0"/>
          <w:numId w:val="1002"/>
        </w:numPr>
      </w:pPr>
      <m:oMath>
        <m:r>
          <m:t>360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r>
          <m:t>150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2"/>
        </w:numPr>
      </w:pPr>
      <m:oMath>
        <m:r>
          <m:t>945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4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4"/>
        </w:numPr>
        <w:pStyle w:val="Compact"/>
      </w:pPr>
      <m:oMath>
        <m:r>
          <m:t>450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4"/>
        </w:numPr>
        <w:pStyle w:val="Compact"/>
      </w:pPr>
      <m:oMath>
        <m:r>
          <m:t>900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0"/>
          <w:numId w:val="1002"/>
        </w:numPr>
      </w:pPr>
      <m:oMath>
        <m:r>
          <m:t>992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5"/>
        </w:numPr>
        <w:pStyle w:val="Compact"/>
      </w:pPr>
      <m:oMath>
        <m:r>
          <m:t>62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5"/>
        </w:numPr>
        <w:pStyle w:val="Compact"/>
      </w:pPr>
      <m:oMath>
        <m:r>
          <m:t>341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5"/>
        </w:numPr>
        <w:pStyle w:val="Compact"/>
      </w:pPr>
      <m:oMath>
        <m:r>
          <m:t>310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0"/>
          <w:numId w:val="1002"/>
        </w:numPr>
        <w:pStyle w:val="Compact"/>
      </w:pPr>
      <w:r>
        <w:t xml:space="preserve">¿Cómo decidiste con cuál de los cocientes parciales empezar? ¿Cambiaste de idea en algunos problemas?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2022-12-15T00:56:24Z</dcterms:created>
  <dcterms:modified xsi:type="dcterms:W3CDTF">2022-12-15T00:56:24Z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sA3TGeExZElamBIMhGR7uVdMQh6ebgOqjTzEFz9KY0aUCZZAjbmcFJ98sRLVAFfRbqQ7mIrkXrEItiFnS0VgGw==</vt:lpwstr>
  </property>
</Properties>
</file>