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section-d-practice-problems"/>
    <w:p>
      <w:pPr>
        <w:pStyle w:val="Heading3"/>
      </w:pPr>
      <w:r>
        <w:t xml:space="preserve">Section D: Practice Problems</w:t>
      </w:r>
    </w:p>
    <w:bookmarkEnd w:id="20"/>
    <w:p>
      <w:pPr>
        <w:numPr>
          <w:ilvl w:val="0"/>
          <w:numId w:val="1001"/>
        </w:numPr>
        <w:pStyle w:val="Compact"/>
      </w:pPr>
      <w:r>
        <w:drawing>
          <wp:inline>
            <wp:extent cx="5039903" cy="590231"/>
            <wp:effectExtent b="0" l="0" r="0" t="0"/>
            <wp:docPr descr="3 dimes. 2 nickels. 4 pennies." title="" id="22" name="Picture"/>
            <a:graphic>
              <a:graphicData uri="http://schemas.openxmlformats.org/drawingml/2006/picture">
                <pic:pic>
                  <pic:nvPicPr>
                    <pic:cNvPr descr="/app/tmp/embedder-1671061845.45379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03" cy="5902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t xml:space="preserve">¿Cuáles monedas muestra la imagen?</w:t>
      </w:r>
    </w:p>
    <w:p>
      <w:pPr>
        <w:numPr>
          <w:ilvl w:val="1"/>
          <w:numId w:val="1002"/>
        </w:numPr>
        <w:pStyle w:val="Compact"/>
      </w:pPr>
      <w:r>
        <w:t xml:space="preserve">¿Cuál es el valor total de las monedas?</w:t>
      </w:r>
    </w:p>
    <w:p>
      <w:pPr>
        <w:numPr>
          <w:ilvl w:val="0"/>
          <w:numId w:val="1000"/>
        </w:numPr>
        <w:pStyle w:val="Compact"/>
      </w:pPr>
      <w:r>
        <w:t xml:space="preserve">(de la Unidad 6, Lección 15)</w:t>
      </w:r>
    </w:p>
    <w:p>
      <w:pPr>
        <w:numPr>
          <w:ilvl w:val="0"/>
          <w:numId w:val="1001"/>
        </w:numPr>
        <w:pStyle w:val="Compact"/>
      </w:pPr>
      <w:r>
        <w:drawing>
          <wp:inline>
            <wp:extent cx="4831946" cy="617755"/>
            <wp:effectExtent b="0" l="0" r="0" t="0"/>
            <wp:docPr descr="2 quarters. 3 dimes. 1 nickel. 2 pennies." title="" id="25" name="Picture"/>
            <a:graphic>
              <a:graphicData uri="http://schemas.openxmlformats.org/drawingml/2006/picture">
                <pic:pic>
                  <pic:nvPicPr>
                    <pic:cNvPr descr="/app/tmp/embedder-1671061845.55212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1946" cy="61775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¿Cuáles monedas muestra la imagen?</w:t>
      </w:r>
    </w:p>
    <w:p>
      <w:pPr>
        <w:numPr>
          <w:ilvl w:val="1"/>
          <w:numId w:val="1003"/>
        </w:numPr>
      </w:pPr>
      <w:r>
        <w:t xml:space="preserve">¿Cuál es el valor total de las monedas?</w:t>
      </w:r>
    </w:p>
    <w:p>
      <w:pPr>
        <w:numPr>
          <w:ilvl w:val="0"/>
          <w:numId w:val="1000"/>
        </w:numPr>
        <w:pStyle w:val="Compact"/>
      </w:pPr>
      <w:r>
        <w:t xml:space="preserve">(de la Unidad 6, Lección 16)</w:t>
      </w:r>
    </w:p>
    <w:p>
      <w:pPr>
        <w:numPr>
          <w:ilvl w:val="0"/>
          <w:numId w:val="1001"/>
        </w:numPr>
      </w:pPr>
      <w:r>
        <w:t xml:space="preserve">Selecciona 3 colecciones de monedas que muestran un dólar.</w:t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5156115" cy="532125"/>
            <wp:effectExtent b="0" l="0" r="0" t="0"/>
            <wp:docPr descr="4 quarters." title="" id="28" name="Picture"/>
            <a:graphic>
              <a:graphicData uri="http://schemas.openxmlformats.org/drawingml/2006/picture">
                <pic:pic>
                  <pic:nvPicPr>
                    <pic:cNvPr descr="/app/tmp/embedder-1671061845.629512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115" cy="532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5156115" cy="532125"/>
            <wp:effectExtent b="0" l="0" r="0" t="0"/>
            <wp:docPr descr="10 nickels." title="" id="31" name="Picture"/>
            <a:graphic>
              <a:graphicData uri="http://schemas.openxmlformats.org/drawingml/2006/picture">
                <pic:pic>
                  <pic:nvPicPr>
                    <pic:cNvPr descr="/app/tmp/embedder-1671061845.712323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115" cy="532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5156115" cy="532125"/>
            <wp:effectExtent b="0" l="0" r="0" t="0"/>
            <wp:docPr descr="Coins. 3 quarters. 3 dimes." title="" id="34" name="Picture"/>
            <a:graphic>
              <a:graphicData uri="http://schemas.openxmlformats.org/drawingml/2006/picture">
                <pic:pic>
                  <pic:nvPicPr>
                    <pic:cNvPr descr="/app/tmp/embedder-1671061845.790326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115" cy="532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5156115" cy="532125"/>
            <wp:effectExtent b="0" l="0" r="0" t="0"/>
            <wp:docPr descr="Coins. 3 quarters. 5 nickels." title="" id="37" name="Picture"/>
            <a:graphic>
              <a:graphicData uri="http://schemas.openxmlformats.org/drawingml/2006/picture">
                <pic:pic>
                  <pic:nvPicPr>
                    <pic:cNvPr descr="/app/tmp/embedder-1671061845.858002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115" cy="532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5156115" cy="532125"/>
            <wp:effectExtent b="0" l="0" r="0" t="0"/>
            <wp:docPr descr="Coins. 2 quarters. 2 dimes. 3 nickels. 1 penny." title="" id="40" name="Picture"/>
            <a:graphic>
              <a:graphicData uri="http://schemas.openxmlformats.org/drawingml/2006/picture">
                <pic:pic>
                  <pic:nvPicPr>
                    <pic:cNvPr descr="/app/tmp/embedder-1671061845.9334924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115" cy="532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5156115" cy="532125"/>
            <wp:effectExtent b="0" l="0" r="0" t="0"/>
            <wp:docPr descr="Coins. 3 quarters. 2 dimes. 5 pennies." title="" id="43" name="Picture"/>
            <a:graphic>
              <a:graphicData uri="http://schemas.openxmlformats.org/drawingml/2006/picture">
                <pic:pic>
                  <pic:nvPicPr>
                    <pic:cNvPr descr="/app/tmp/embedder-1671061846.0118585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115" cy="532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(de la Unidad 6, Lección 17)</w:t>
      </w:r>
    </w:p>
    <w:p>
      <w:pPr>
        <w:numPr>
          <w:ilvl w:val="0"/>
          <w:numId w:val="1001"/>
        </w:numPr>
      </w:pPr>
      <w:r>
        <w:t xml:space="preserve">Mai tenía 92 centavos. Le dio 38 centavos a Lin. ¿Cuántos centavos tiene Mai ahora?</w:t>
      </w:r>
    </w:p>
    <w:p>
      <w:pPr>
        <w:numPr>
          <w:ilvl w:val="0"/>
          <w:numId w:val="1000"/>
        </w:numPr>
      </w:pPr>
      <w:r>
        <w:t xml:space="preserve">(de la Unidad 6, Lección 18)</w:t>
      </w:r>
    </w:p>
    <w:p>
      <w:pPr>
        <w:numPr>
          <w:ilvl w:val="0"/>
          <w:numId w:val="1001"/>
        </w:numPr>
      </w:pPr>
      <w:r>
        <w:t xml:space="preserve">La bicicleta de Diego costó $55.</w:t>
      </w:r>
    </w:p>
    <w:p>
      <w:pPr>
        <w:numPr>
          <w:ilvl w:val="0"/>
          <w:numId w:val="1000"/>
        </w:numPr>
      </w:pPr>
      <w:r>
        <w:t xml:space="preserve">Eso es $27 menos que lo que costó la bicicleta de Clare. ¿Cuántos dólares costó la bicicleta de Clare?</w:t>
      </w:r>
    </w:p>
    <w:p>
      <w:pPr>
        <w:numPr>
          <w:ilvl w:val="0"/>
          <w:numId w:val="1000"/>
        </w:numPr>
      </w:pPr>
      <w:r>
        <w:t xml:space="preserve">(de la Unidad 6, Lección 19)</w:t>
      </w:r>
    </w:p>
    <w:p>
      <w:pPr>
        <w:numPr>
          <w:ilvl w:val="0"/>
          <w:numId w:val="1001"/>
        </w:numPr>
      </w:pPr>
      <w:r>
        <w:t xml:space="preserve">Exploración</w:t>
      </w:r>
    </w:p>
    <w:p>
      <w:pPr>
        <w:numPr>
          <w:ilvl w:val="0"/>
          <w:numId w:val="1000"/>
        </w:numPr>
      </w:pPr>
      <w:r>
        <w:t xml:space="preserve">Lin tiene 7 monedas. El valor total de las monedas es 31 centavos.</w:t>
      </w:r>
    </w:p>
    <w:p>
      <w:pPr>
        <w:numPr>
          <w:ilvl w:val="1"/>
          <w:numId w:val="1005"/>
        </w:numPr>
        <w:pStyle w:val="Compact"/>
      </w:pPr>
      <w:r>
        <w:t xml:space="preserve">¿Qué monedas puede tener Lin?</w:t>
      </w:r>
    </w:p>
    <w:p>
      <w:pPr>
        <w:numPr>
          <w:ilvl w:val="1"/>
          <w:numId w:val="1005"/>
        </w:numPr>
        <w:pStyle w:val="Compact"/>
      </w:pPr>
      <w:r>
        <w:t xml:space="preserve">¿Puedes encontrar más de una posibilidad?</w:t>
      </w:r>
    </w:p>
    <w:p>
      <w:pPr>
        <w:numPr>
          <w:ilvl w:val="1"/>
          <w:numId w:val="1005"/>
        </w:numPr>
        <w:pStyle w:val="Compact"/>
      </w:pPr>
      <w:r>
        <w:t xml:space="preserve">¿Puedes encontrar más de dos posibilidades?</w:t>
      </w:r>
    </w:p>
    <w:p>
      <w:pPr>
        <w:numPr>
          <w:ilvl w:val="0"/>
          <w:numId w:val="1001"/>
        </w:numPr>
      </w:pPr>
      <w:r>
        <w:t xml:space="preserve">Exploración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rPr>
                <w:bCs/>
                <w:b/>
              </w:rPr>
              <w:t xml:space="preserve">artículo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rPr>
                <w:bCs/>
                <w:b/>
              </w:rPr>
              <w:t xml:space="preserve">costo (centavos)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cuaderno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25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lápiz de color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18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cartuchera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39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barra de pegamento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4</w:t>
            </w:r>
          </w:p>
        </w:tc>
      </w:tr>
    </w:tbl>
    <w:p>
      <w:pPr>
        <w:numPr>
          <w:ilvl w:val="0"/>
          <w:numId w:val="1000"/>
        </w:numPr>
      </w:pPr>
      <w:r>
        <w:t xml:space="preserve">Jada gastó exactamente un dólar en útiles escolares. ¿Qué pudo haber comprado Jada? Encuentra 2 soluciones diferentes.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2022-12-14T23:50:46Z</dcterms:created>
  <dcterms:modified xsi:type="dcterms:W3CDTF">2022-12-14T23:50:46Z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KMN1RPjnQUwuPaL15bcBQyKFrJjF/1qGXz6ujK70GtEMxzAdlG+5EevZAeu00y0rG23VHtF1B53atEv82vsZjA==</vt:lpwstr>
  </property>
</Properties>
</file>