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1839.8468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Dibuja un rectángulo y márcalo con la letra A.</w:t>
      </w:r>
    </w:p>
    <w:p>
      <w:pPr>
        <w:numPr>
          <w:ilvl w:val="1"/>
          <w:numId w:val="1002"/>
        </w:numPr>
        <w:pStyle w:val="Compact"/>
      </w:pPr>
      <w:r>
        <w:t xml:space="preserve">Dibuja un triángulo y márcalo con la letra B.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3"/>
        </w:numPr>
        <w:pStyle w:val="Compact"/>
      </w:pPr>
      <w:r>
        <w:t xml:space="preserve">Parte el círculo en 2 partes iguales.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" title="" id="25" name="Picture"/>
            <a:graphic>
              <a:graphicData uri="http://schemas.openxmlformats.org/drawingml/2006/picture">
                <pic:pic>
                  <pic:nvPicPr>
                    <pic:cNvPr descr="/app/tmp/embedder-1671061839.91013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Parte el rectángulo en 4 partes iguales.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61839.97214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Escribe la hora que muestra cada reloj.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1840.08180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ten. Minute hand, twelve." title="" id="34" name="Picture"/>
            <a:graphic>
              <a:graphicData uri="http://schemas.openxmlformats.org/drawingml/2006/picture">
                <pic:pic>
                  <pic:nvPicPr>
                    <pic:cNvPr descr="/app/tmp/embedder-1671061840.13039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1840.19585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five and six. Minute hand, six." title="" id="40" name="Picture"/>
            <a:graphic>
              <a:graphicData uri="http://schemas.openxmlformats.org/drawingml/2006/picture">
                <pic:pic>
                  <pic:nvPicPr>
                    <pic:cNvPr descr="/app/tmp/embedder-1671061840.266447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</w:t>
      </w:r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1"/>
          <w:numId w:val="1005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5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49</m:t>
        </m:r>
      </m:oMath>
    </w:p>
    <w:p>
      <w:pPr>
        <w:numPr>
          <w:ilvl w:val="0"/>
          <w:numId w:val="1001"/>
        </w:numPr>
      </w:pPr>
      <w:r>
        <w:t xml:space="preserve">Estas son algunas 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ssorted shapes." title="" id="43" name="Picture"/>
            <a:graphic>
              <a:graphicData uri="http://schemas.openxmlformats.org/drawingml/2006/picture">
                <pic:pic>
                  <pic:nvPicPr>
                    <pic:cNvPr descr="/app/tmp/embedder-1671061840.35243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Busca un triángulo y márcalo con la letra A. Explica por qué la figura es un triángulo.</w:t>
      </w:r>
    </w:p>
    <w:p>
      <w:pPr>
        <w:numPr>
          <w:ilvl w:val="1"/>
          <w:numId w:val="1006"/>
        </w:numPr>
        <w:pStyle w:val="Compact"/>
      </w:pPr>
      <w:r>
        <w:t xml:space="preserve">Busca un pentágono y márcalo con la letra B. Explica por qué la figura es un pentágono.</w:t>
      </w:r>
    </w:p>
    <w:p>
      <w:pPr>
        <w:numPr>
          <w:ilvl w:val="0"/>
          <w:numId w:val="1000"/>
        </w:numPr>
      </w:pPr>
      <w:r>
        <w:t xml:space="preserve">(de la Unidad 6,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Diego dibujó esta figura y dijo que es un pentágono. ¿Estás de acuerdo con Diego?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Shape. 4 sides." title="" id="46" name="Picture"/>
            <a:graphic>
              <a:graphicData uri="http://schemas.openxmlformats.org/drawingml/2006/picture">
                <pic:pic>
                  <pic:nvPicPr>
                    <pic:cNvPr descr="/app/tmp/embedder-1671061840.481260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Dibuja un pentágono en la cuadrícula.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Dibuja un cuadrilátero que tenga 3 lados de 2 pulgadas de largo.</w:t>
      </w:r>
    </w:p>
    <w:p>
      <w:pPr>
        <w:numPr>
          <w:ilvl w:val="1"/>
          <w:numId w:val="1008"/>
        </w:numPr>
        <w:pStyle w:val="Compact"/>
      </w:pPr>
      <w:r>
        <w:t xml:space="preserve">Dibuja otro cuadrilátero que tenga 3 lados de 2 pulgadas de largo.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3)</w:t>
      </w:r>
    </w:p>
    <w:p>
      <w:pPr>
        <w:numPr>
          <w:ilvl w:val="0"/>
          <w:numId w:val="1001"/>
        </w:numPr>
      </w:pPr>
      <w:r>
        <w:t xml:space="preserve">Esta imagen representa una figura sólida. Describe esta figura.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Cube," title="" id="49" name="Picture"/>
            <a:graphic>
              <a:graphicData uri="http://schemas.openxmlformats.org/drawingml/2006/picture">
                <pic:pic>
                  <pic:nvPicPr>
                    <pic:cNvPr descr="/app/tmp/embedder-1671061840.565891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Priya dice que esta figura es un cuadrilátero.</w:t>
      </w:r>
    </w:p>
    <w:p>
      <w:pPr>
        <w:numPr>
          <w:ilvl w:val="0"/>
          <w:numId w:val="1000"/>
        </w:numPr>
      </w:pPr>
      <w:r>
        <w:t xml:space="preserve">Han dice que esta figura es un pentágono.</w:t>
      </w:r>
    </w:p>
    <w:p>
      <w:pPr>
        <w:numPr>
          <w:ilvl w:val="0"/>
          <w:numId w:val="1000"/>
        </w:numPr>
      </w:pPr>
      <w:r>
        <w:t xml:space="preserve">¿Con quién estás de acuerdo?</w:t>
      </w:r>
      <w:r>
        <w:br/>
      </w:r>
      <w:r>
        <w:t xml:space="preserve">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Four-sided shape." title="" id="52" name="Picture"/>
            <a:graphic>
              <a:graphicData uri="http://schemas.openxmlformats.org/drawingml/2006/picture">
                <pic:pic>
                  <pic:nvPicPr>
                    <pic:cNvPr descr="/app/tmp/embedder-1671061840.639014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</w:pPr>
      <w:r>
        <w:t xml:space="preserve">¿Puedes dibujar un pentágono que tenga 5 esquinas cuadradas? Usa los puntos si te ayuda.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1840.7412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Elena dice que este hexágono tiene 6 esquinas cuadradas. ¿Estás de acuerdo con Elena?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1840.801582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2022-12-14T23:50:41Z</dcterms:created>
  <dcterms:modified xsi:type="dcterms:W3CDTF">2022-12-14T23:50:41Z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dDhfGfMuERL6bCN8F6y+p4SjudOaIXs6hcqYpk0H//lQPBpAn6bpTz+IgGJGyJLPvUvAVY6rJiEAQH3WOQj8pA==</vt:lpwstr>
  </property>
</Properties>
</file>