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día-de-juegos-con-decimales"/>
    <w:p>
      <w:pPr>
        <w:pStyle w:val="Heading1"/>
      </w:pPr>
      <w:r>
        <w:t xml:space="preserve">Lesson 12: Día de juegos con decimales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subtract, multiply, and divide decimals to hundredths.</w:t>
      </w:r>
    </w:p>
    <w:bookmarkEnd w:id="24"/>
    <w:bookmarkStart w:id="25" w:name="student-facing-learning-goals"/>
    <w:p>
      <w:pPr>
        <w:pStyle w:val="Heading3"/>
      </w:pPr>
      <w:r>
        <w:t xml:space="preserve">Student-facing Learning Goals</w:t>
      </w:r>
    </w:p>
    <w:p>
      <w:pPr>
        <w:numPr>
          <w:ilvl w:val="0"/>
          <w:numId w:val="1002"/>
        </w:numPr>
        <w:pStyle w:val="Compact"/>
      </w:pPr>
      <w:r>
        <w:t xml:space="preserve">Juguemos algunos juegos y practiquemos sumas y restas de números decimales.</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decimals.</w:t>
      </w:r>
    </w:p>
    <w:p>
      <w:pPr>
        <w:pStyle w:val="BodyText"/>
      </w:pPr>
      <w:r>
        <w:t xml:space="preserve">In a previous unit, students learned how to add and subtract decimals.</w:t>
      </w:r>
    </w:p>
    <w:p>
      <w:pPr>
        <w:pStyle w:val="BodyText"/>
      </w:pPr>
      <w:r>
        <w:t xml:space="preserve">In this lesson, students play games where they practice adding and subtracting decimals. The first game resembles the games students played in the previous two lessons. The second game has more complex rules but a simpler goal which is to make the largest number possible and then continue to add those numbers until reaching a given goal.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Number cubes: Activity 1</w:t>
      </w:r>
    </w:p>
    <w:p>
      <w:pPr>
        <w:numPr>
          <w:ilvl w:val="0"/>
          <w:numId w:val="1005"/>
        </w:numPr>
        <w:pStyle w:val="Compact"/>
      </w:pPr>
      <w:r>
        <w:t xml:space="preserve">Paper clips: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When did students listen to one another’s ideas today in class? What norms would help each student better attend to their classmates' ideas in future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las operaciones con decimales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4"/>
    <w:bookmarkStart w:id="45" w:name="student-facing-task-statement"/>
    <w:p>
      <w:pPr>
        <w:pStyle w:val="Heading3"/>
      </w:pPr>
      <w:r>
        <w:t xml:space="preserve">Student-facing Task Statement</w:t>
      </w:r>
    </w:p>
    <w:p>
      <w:pPr>
        <w:pStyle w:val="FirstParagraph"/>
      </w:pPr>
      <w:r>
        <w:t xml:space="preserve">¿Qué es importante recordar al sumar números decimales?</w:t>
      </w:r>
    </w:p>
    <w:bookmarkEnd w:id="45"/>
    <w:bookmarkStart w:id="46" w:name="student-responses"/>
    <w:p>
      <w:pPr>
        <w:pStyle w:val="Heading3"/>
      </w:pPr>
      <w:r>
        <w:t xml:space="preserve">Student Responses</w:t>
      </w:r>
    </w:p>
    <w:p>
      <w:pPr>
        <w:pStyle w:val="FirstParagraph"/>
      </w:pPr>
      <w:r>
        <w:t xml:space="preserve">Sample response: Make sure to add digits with the same place value.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2022-12-15T01:11:49Z</dcterms:created>
  <dcterms:modified xsi:type="dcterms:W3CDTF">2022-12-15T01:11:49Z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wYhmt66JFdZAmyTR7Flm51NehZBz/vN56Q3kvHByLkXljCPuwgHti4V/h8+9PUqParb8Fmd0rmJshwHMBH0tGA==</vt:lpwstr>
  </property>
</Properties>
</file>