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aabdf1683eeaa5515276b36aeb8abd911b912"/>
    <w:p>
      <w:pPr>
        <w:pStyle w:val="Heading2"/>
      </w:pPr>
      <w:r>
        <w:t xml:space="preserve">Unit 2 Lesson 14: Problemas de comparación de fracciones</w:t>
      </w:r>
    </w:p>
    <w:bookmarkEnd w:id="20"/>
    <w:bookmarkStart w:id="22" w:name="X16a61fd85fa4d4fae94d135334ab933019cb178"/>
    <w:p>
      <w:pPr>
        <w:pStyle w:val="Heading3"/>
      </w:pPr>
      <w:r>
        <w:t xml:space="preserve">WU Conversación numérica: Múltiplos de diez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119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1"/>
        </w:numPr>
        <w:pStyle w:val="Compact"/>
      </w:pPr>
      <m:oMath>
        <m:r>
          <m:t>139</m:t>
        </m:r>
        <m:r>
          <m:rPr>
            <m:sty m:val="p"/>
          </m:rPr>
          <m:t>+</m:t>
        </m:r>
        <m:r>
          <m:t>139</m:t>
        </m:r>
      </m:oMath>
    </w:p>
    <w:p>
      <w:pPr>
        <w:numPr>
          <w:ilvl w:val="0"/>
          <w:numId w:val="1001"/>
        </w:numPr>
        <w:pStyle w:val="Compact"/>
      </w:pPr>
      <m:oMath>
        <m:r>
          <m:t>159</m:t>
        </m:r>
        <m:r>
          <m:rPr>
            <m:sty m:val="p"/>
          </m:rPr>
          <m:t>+</m:t>
        </m:r>
        <m:r>
          <m:t>159</m:t>
        </m:r>
      </m:oMath>
    </w:p>
    <w:p>
      <w:pPr>
        <w:numPr>
          <w:ilvl w:val="0"/>
          <w:numId w:val="1001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199</m:t>
        </m:r>
      </m:oMath>
    </w:p>
    <w:bookmarkEnd w:id="21"/>
    <w:bookmarkEnd w:id="22"/>
    <w:bookmarkStart w:id="24" w:name="fracciones-desconocidas"/>
    <w:p>
      <w:pPr>
        <w:pStyle w:val="Heading3"/>
      </w:pPr>
      <w:r>
        <w:t xml:space="preserve">1 Fracciones desconocidas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cada uno de seis amigos se les dio una lista con 5 fracciones. Cada uno eligió en secreto una fracción y escribió pistas sobre su elección. Usa sus pistas para identificar las fracciones que eligió cada uno.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Andre: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mayor que ​​​​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menor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Tyler: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oMath>
          </w:p>
        </w:tc>
      </w:tr>
      <w:t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mayor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menor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Clare: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  <m:r>
                <m:t> 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mayor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menor que </w:t>
            </w: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6</m:t>
                  </m:r>
                </m:den>
              </m:f>
            </m:oMath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mayor que 1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Diego: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mayor que​​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Elena: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menor que 1</w:t>
            </w:r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Noah: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menor que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mayor que </w:t>
            </w: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bookmarkEnd w:id="23"/>
    <w:bookmarkEnd w:id="24"/>
    <w:bookmarkStart w:id="35" w:name="distancias-a-pie"/>
    <w:p>
      <w:pPr>
        <w:pStyle w:val="Heading3"/>
      </w:pPr>
      <w:r>
        <w:t xml:space="preserve">2 Distancias a pie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China y en algunos países del este de Asia se usa la unidad “li” para medir distancias.</w:t>
      </w:r>
    </w:p>
    <w:p>
      <w:pPr>
        <w:pStyle w:val="BodyText"/>
      </w:pPr>
      <w:r>
        <w:t xml:space="preserve">Estas son las distancias que camina un estudiante en China entre su casa y algunos de los lugares que visita con frecuencia.</w:t>
      </w:r>
    </w:p>
    <w:p>
      <w:pPr>
        <w:numPr>
          <w:ilvl w:val="0"/>
          <w:numId w:val="1008"/>
        </w:numPr>
        <w:pStyle w:val="Compact"/>
      </w:pPr>
      <w:r>
        <w:t xml:space="preserve">escuela: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8"/>
        </w:numPr>
        <w:pStyle w:val="Compact"/>
      </w:pPr>
      <w:r>
        <w:t xml:space="preserve">biblioteca: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9"/>
        </w:numPr>
        <w:pStyle w:val="Compact"/>
      </w:pPr>
      <w:r>
        <w:t xml:space="preserve">mercado: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9"/>
        </w:numPr>
        <w:pStyle w:val="Compact"/>
      </w:pPr>
      <w:r>
        <w:t xml:space="preserve">club de bádminton: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li</w:t>
      </w:r>
    </w:p>
    <w:p>
      <w:pPr>
        <w:pStyle w:val="FirstParagraph"/>
      </w:pPr>
      <w:r>
        <w:drawing>
          <wp:inline>
            <wp:extent cx="1697297" cy="337318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3400.81863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97" cy="3373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0"/>
        </w:numPr>
      </w:pPr>
      <w:r>
        <w:t xml:space="preserve">Cuál queda a menor distancia desde la casa del estudiante:</w:t>
      </w:r>
    </w:p>
    <w:p>
      <w:pPr>
        <w:numPr>
          <w:ilvl w:val="1"/>
          <w:numId w:val="1011"/>
        </w:numPr>
        <w:pStyle w:val="Compact"/>
      </w:pPr>
      <w:r>
        <w:t xml:space="preserve">¿Su escuela o la biblioteca?</w:t>
      </w:r>
    </w:p>
    <w:p>
      <w:pPr>
        <w:numPr>
          <w:ilvl w:val="1"/>
          <w:numId w:val="1011"/>
        </w:numPr>
        <w:pStyle w:val="Compact"/>
      </w:pPr>
      <w:r>
        <w:t xml:space="preserve">¿El mercado o el club de bádminton?</w:t>
      </w:r>
    </w:p>
    <w:p>
      <w:pPr>
        <w:numPr>
          <w:ilvl w:val="1"/>
          <w:numId w:val="1011"/>
        </w:numPr>
        <w:pStyle w:val="Compact"/>
      </w:pPr>
      <w:r>
        <w:t xml:space="preserve">¿La biblioteca o el mercado?</w:t>
      </w:r>
    </w:p>
    <w:p>
      <w:pPr>
        <w:numPr>
          <w:ilvl w:val="0"/>
          <w:numId w:val="1010"/>
        </w:numPr>
      </w:pPr>
      <w:r>
        <w:t xml:space="preserve">Un estudiante en los Estados Unidos camina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kilómetros (km) de la casa a la escuela. Estas rectas numéricas muestran cómo se relaciona 1 kilómetro con 1 li.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744584"/>
            <wp:effectExtent b="0" l="0" r="0" t="0"/>
            <wp:docPr descr="two number lines, same length. Top number line, scale 0 to 1 kilometer. Bottom number line, scale 0 to 2 li, by 1 li." title="" id="29" name="Picture"/>
            <a:graphic>
              <a:graphicData uri="http://schemas.openxmlformats.org/drawingml/2006/picture">
                <pic:pic>
                  <pic:nvPicPr>
                    <pic:cNvPr descr="/app/tmp/embedder-1671063400.840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74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estudiante camina una mayor distancia a la escuela? Usa las rectas numéricas para mostrar tu razonamiento.</w:t>
      </w:r>
    </w:p>
    <w:p>
      <w:pPr>
        <w:numPr>
          <w:ilvl w:val="0"/>
          <w:numId w:val="1010"/>
        </w:numPr>
        <w:pStyle w:val="Compact"/>
      </w:pPr>
      <w:r>
        <w:t xml:space="preserve">Explica por qué no podemos simplemente comparar las fracciones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para ver cuál estudiante camina una mayor distancia.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2022-12-15T00:16:41Z</dcterms:created>
  <dcterms:modified xsi:type="dcterms:W3CDTF">2022-12-15T00:16:41Z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NG6JQEqqSSJZeqakWkhAJ+OQQWpxvgcyb1SNjViwMY8QaswZJiKxf5yeBboLLGxP2ng47GU0Winq3mj9LL8y0g==</vt:lpwstr>
  </property>
</Properties>
</file>