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Write three numerical 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0.0004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0.005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Find each product. Show your reasoning.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0.11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120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0.002</m:t>
            </m:r>
          </m:e>
        </m:d>
      </m:oMath>
    </w:p>
    <w:p>
      <w:pPr>
        <w:numPr>
          <w:ilvl w:val="0"/>
          <w:numId w:val="1001"/>
        </w:numPr>
      </w:pPr>
      <w:r>
        <w:t xml:space="preserve">You can use a rectangle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must the side length of each square represent for the rectangle to correctly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area is represented by each square?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15320" cy="1526038"/>
            <wp:effectExtent b="0" l="0" r="0" t="0"/>
            <wp:docPr descr="A rectangle area model. The rectangle is partitioned into 15 identical squares. There are 5 rows of 3 squares in each row." title="" id="22" name="Picture"/>
            <a:graphic>
              <a:graphicData uri="http://schemas.openxmlformats.org/drawingml/2006/picture">
                <pic:pic>
                  <pic:nvPicPr>
                    <pic:cNvPr descr="/app/tmp/embedder-1671075440.28251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20" cy="15260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rectangle that has been partitioned into four smaller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2110153"/>
            <wp:effectExtent b="0" l="0" r="0" t="0"/>
            <wp:docPr descr="Rectangle divided into 4 smaller rectangles labeled A, B, C, D. Length across top is 3.4 and width is 2.6." title="" id="25" name="Picture"/>
            <a:graphic>
              <a:graphicData uri="http://schemas.openxmlformats.org/drawingml/2006/picture">
                <pic:pic>
                  <pic:nvPicPr>
                    <pic:cNvPr descr="/app/tmp/embedder-1671075440.3153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each expression, choose the sub-rectangle whose area, in square units, matches the expression.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(From Unit 3, Lesson 17.)</w:t>
      </w:r>
    </w:p>
    <w:p>
      <w:pPr>
        <w:numPr>
          <w:ilvl w:val="0"/>
          <w:numId w:val="1001"/>
        </w:numPr>
      </w:pPr>
      <w:r>
        <w:t xml:space="preserve">Find the value of </w:t>
      </w:r>
      <m:oMath>
        <m:f>
          <m:fPr>
            <m:type m:val="bar"/>
          </m:fPr>
          <m:num>
            <m:r>
              <m:t>49</m:t>
            </m:r>
          </m:num>
          <m:den>
            <m:r>
              <m:t>50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using any method.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Calculate each difference. Show your reasoning.</w:t>
      </w:r>
    </w:p>
    <w:p>
      <w:pPr>
        <w:numPr>
          <w:ilvl w:val="1"/>
          <w:numId w:val="1005"/>
        </w:numPr>
        <w:pStyle w:val="Compact"/>
      </w:pPr>
      <m:oMath>
        <m:r>
          <m:t>13.2</m:t>
        </m:r>
        <m:r>
          <m:rPr>
            <m:sty m:val="p"/>
          </m:rPr>
          <m:t>−</m:t>
        </m:r>
        <m:r>
          <m:t>1.78</m:t>
        </m:r>
      </m:oMath>
    </w:p>
    <w:p>
      <w:pPr>
        <w:numPr>
          <w:ilvl w:val="1"/>
          <w:numId w:val="1006"/>
        </w:numPr>
        <w:pStyle w:val="Compact"/>
      </w:pPr>
      <m:oMath>
        <m:r>
          <m:t>23.11</m:t>
        </m:r>
        <m:r>
          <m:rPr>
            <m:sty m:val="p"/>
          </m:rPr>
          <m:t>−</m:t>
        </m:r>
        <m:r>
          <m:t>0.376</m:t>
        </m:r>
      </m:oMath>
    </w:p>
    <w:p>
      <w:pPr>
        <w:numPr>
          <w:ilvl w:val="1"/>
          <w:numId w:val="1007"/>
        </w:numPr>
        <w:pStyle w:val="Compact"/>
      </w:pPr>
      <m:oMath>
        <m:r>
          <m:t>0.9</m:t>
        </m:r>
        <m:r>
          <m:rPr>
            <m:sty m:val="p"/>
          </m:rPr>
          <m:t>−</m:t>
        </m:r>
        <m:r>
          <m:t>0.245</m:t>
        </m:r>
      </m:oMath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2022-12-15T03:37:21Z</dcterms:created>
  <dcterms:modified xsi:type="dcterms:W3CDTF">2022-12-15T03:37:21Z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80okW12VlkX43xlwDpzhLRLA6dc0+8HiDnzFdSuWc5oQBN4cMbYZkfBMs/3fmmDoLvChe2liuTUbYAOSvPslMg==</vt:lpwstr>
  </property>
</Properties>
</file>