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6-día-1-de-centros"/>
    <w:p>
      <w:pPr>
        <w:pStyle w:val="Heading2"/>
      </w:pPr>
      <w:r>
        <w:t xml:space="preserve">Unit 8 Lesson 6: Día 1 de centros</w:t>
      </w:r>
    </w:p>
    <w:bookmarkEnd w:id="20"/>
    <w:bookmarkStart w:id="22" w:name="wu-conversación-numérica-dos-más-warm-up"/>
    <w:p>
      <w:pPr>
        <w:pStyle w:val="Heading3"/>
      </w:pPr>
      <w:r>
        <w:t xml:space="preserve">WU Conversación numérica: Dos más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 el valor de cada expresión.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bookmarkEnd w:id="21"/>
    <w:bookmarkEnd w:id="22"/>
    <w:bookmarkStart w:id="24" w:name="Xc6c7933045ddf6e5ec3cc0ff455d3750244bbcc"/>
    <w:p>
      <w:pPr>
        <w:pStyle w:val="Heading3"/>
      </w:pPr>
      <w:r>
        <w:t xml:space="preserve">1 Conozcamos “Escribe números: Cuenta de 2 en 2, de 5 en 5 y de 10 en 10”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centros-momento-de-escoger"/>
    <w:p>
      <w:pPr>
        <w:pStyle w:val="Heading3"/>
      </w:pPr>
      <w:r>
        <w:t xml:space="preserve">2 Centros: Momento de escoger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60846.84024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9" name="Picture"/>
            <a:graphic>
              <a:graphicData uri="http://schemas.openxmlformats.org/drawingml/2006/picture">
                <pic:pic>
                  <pic:nvPicPr>
                    <pic:cNvPr descr="/app/tmp/embedder-1671060846.87317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60846.897723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tan cerca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5" name="Picture"/>
            <a:graphic>
              <a:graphicData uri="http://schemas.openxmlformats.org/drawingml/2006/picture">
                <pic:pic>
                  <pic:nvPicPr>
                    <pic:cNvPr descr="/app/tmp/embedder-1671060846.923004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2022-12-14T23:34:07Z</dcterms:created>
  <dcterms:modified xsi:type="dcterms:W3CDTF">2022-12-14T23:34:07Z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svffwdGEQgb6QzcrXG9wz9u+o4GEPInPXb2V+idVJgCW85qYvQy6Wz+nlDUNC1yn4lbaB5C21NTYN3CKU1olXQ==</vt:lpwstr>
  </property>
</Properties>
</file>