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Match each quadratic expression given in factored form with an equivalent expression in standard form. One expression in standard form has no match.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+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1"/>
          <w:numId w:val="1003"/>
        </w:numPr>
      </w:pPr>
      <m:oMath>
        <m:r>
          <m:t>121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t>y</m:t>
        </m:r>
        <m:r>
          <m:rPr>
            <m:sty m:val="p"/>
          </m:rPr>
          <m:t>−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t>y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121</m:t>
        </m:r>
      </m:oMath>
    </w:p>
    <w:p>
      <w:pPr>
        <w:numPr>
          <w:ilvl w:val="0"/>
          <w:numId w:val="1001"/>
        </w:numPr>
      </w:pPr>
      <w:r>
        <w:t xml:space="preserve">Both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  <w:r>
        <w:t xml:space="preserve"> </w:t>
      </w:r>
      <w:r>
        <w:t xml:space="preserve">contain a sum and a difference and have only 3 and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 each factor.</w:t>
      </w:r>
    </w:p>
    <w:p>
      <w:pPr>
        <w:numPr>
          <w:ilvl w:val="0"/>
          <w:numId w:val="1000"/>
        </w:numPr>
      </w:pPr>
      <w:r>
        <w:t xml:space="preserve">If each expression is rewritten in standard form, will the two expressions be the same? Explain or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Show that the expressions 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 and</w:t>
      </w:r>
      <w:r>
        <w:t xml:space="preserve"> </w:t>
      </w:r>
      <m:oMath>
        <m:sSup>
          <m:e>
            <m:r>
              <m:t>5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1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are equivalent.</w:t>
      </w:r>
    </w:p>
    <w:p>
      <w:pPr>
        <w:numPr>
          <w:ilvl w:val="1"/>
          <w:numId w:val="1004"/>
        </w:numPr>
        <w:pStyle w:val="Compact"/>
      </w:pPr>
      <w:r>
        <w:t xml:space="preserve">The expressions </w:t>
      </w:r>
      <m:oMath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30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 and</w:t>
      </w:r>
      <w:r>
        <w:t xml:space="preserve"> </w:t>
      </w:r>
      <m:oMath>
        <m:sSup>
          <m:e>
            <m:r>
              <m:t>30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2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are equivalent and can help us find the product of two numbers. Which two numbers are they?</w:t>
      </w:r>
    </w:p>
    <w:p>
      <w:pPr>
        <w:numPr>
          <w:ilvl w:val="1"/>
          <w:numId w:val="1004"/>
        </w:numPr>
        <w:pStyle w:val="Compact"/>
      </w:pPr>
      <w:r>
        <w:t xml:space="preserve">Write </w:t>
      </w:r>
      <m:oMath>
        <m:r>
          <m:t>94</m:t>
        </m:r>
        <m:r>
          <m:rPr>
            <m:sty m:val="p"/>
          </m:rPr>
          <m:t>⋅</m:t>
        </m:r>
        <m:r>
          <m:t>106</m:t>
        </m:r>
      </m:oMath>
      <w:r>
        <w:t xml:space="preserve"> </w:t>
      </w:r>
      <w:r>
        <w:t xml:space="preserve">as a product of a sum and a difference, and then as a difference of two squares. What is the value of</w:t>
      </w:r>
      <w:r>
        <w:t xml:space="preserve"> </w:t>
      </w:r>
      <m:oMath>
        <m:r>
          <m:t>94</m:t>
        </m:r>
        <m:r>
          <m:rPr>
            <m:sty m:val="p"/>
          </m:rPr>
          <m:t>⋅</m:t>
        </m:r>
        <m:r>
          <m:t>106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Write each expression in factored form. If not possible, write “not possible.”</w:t>
      </w:r>
    </w:p>
    <w:p>
      <w:pPr>
        <w:numPr>
          <w:ilvl w:val="1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5"/>
        </w:numPr>
        <w:pStyle w:val="Compact"/>
      </w:pPr>
      <m:oMath>
        <m:r>
          <m:t>25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a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100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What are the solutions to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a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b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?</w:t>
      </w:r>
    </w:p>
    <w:p>
      <w:pPr>
        <w:numPr>
          <w:ilvl w:val="1"/>
          <w:numId w:val="1006"/>
        </w:numPr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a</m:t>
        </m:r>
      </m:oMath>
      <w:r>
        <w:t xml:space="preserve"> and</w:t>
      </w:r>
      <w:r>
        <w:t xml:space="preserve"> </w:t>
      </w:r>
      <m:oMath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1"/>
          <w:numId w:val="1006"/>
        </w:numPr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numPr>
          <w:ilvl w:val="0"/>
          <w:numId w:val="1001"/>
        </w:numPr>
      </w:pPr>
      <w:r>
        <w:t xml:space="preserve">Create a diagram to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x</m:t>
        </m:r>
      </m:oMath>
      <w:r>
        <w:t xml:space="preserve">.</w:t>
      </w:r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7"/>
        </w:numPr>
      </w:pPr>
      <m:oMath>
        <m:r>
          <m:t>8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</m:e>
        </m:d>
      </m:oMath>
    </w:p>
    <w:p>
      <w:pPr>
        <w:numPr>
          <w:ilvl w:val="1"/>
          <w:numId w:val="1007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numPr>
          <w:ilvl w:val="1"/>
          <w:numId w:val="1007"/>
        </w:numPr>
      </w:pPr>
      <m:oMath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+</m:t>
        </m:r>
        <m:r>
          <m:t>x</m:t>
        </m:r>
      </m:oMath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numPr>
          <w:ilvl w:val="1"/>
          <w:numId w:val="1007"/>
        </w:numPr>
      </w:pPr>
      <m:oMath>
        <m:r>
          <m:t>x</m:t>
        </m:r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</w:p>
    <w:p>
      <w:pPr>
        <w:numPr>
          <w:ilvl w:val="1"/>
          <w:numId w:val="1007"/>
        </w:numPr>
      </w:pP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7, Lesson 6.)</w:t>
      </w:r>
    </w:p>
    <w:p>
      <w:pPr>
        <w:numPr>
          <w:ilvl w:val="0"/>
          <w:numId w:val="1001"/>
        </w:numPr>
      </w:pPr>
      <w:r>
        <w:t xml:space="preserve">Mai fills a tall cup with hot cocoa, 12 centimeters in height. She waits 5 minutes for it to cool. Then, she starts drinking in sips, at an average rate of 2 centimeters of height every 2 minutes, until the cup is empty.</w:t>
      </w:r>
    </w:p>
    <w:p>
      <w:pPr>
        <w:numPr>
          <w:ilvl w:val="0"/>
          <w:numId w:val="1000"/>
        </w:numPr>
      </w:pPr>
      <w:r>
        <w:t xml:space="preserve">The function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 the height of hot cocoa in Mai’s cup, in centimeters, as a function of time, in minutes.</w:t>
      </w:r>
    </w:p>
    <w:p>
      <w:pPr>
        <w:numPr>
          <w:ilvl w:val="1"/>
          <w:numId w:val="1008"/>
        </w:numPr>
        <w:pStyle w:val="Compact"/>
      </w:pPr>
      <w:r>
        <w:t xml:space="preserve">Sketch a possible graph of</w:t>
      </w:r>
      <w:r>
        <w:t xml:space="preserve"> </w:t>
      </w:r>
      <m:oMath>
        <m:r>
          <m:t>C</m:t>
        </m:r>
      </m:oMath>
      <w:r>
        <w:t xml:space="preserve">. Be sure to include a label and a scale for each axis.</w:t>
      </w:r>
    </w:p>
    <w:p>
      <w:pPr>
        <w:numPr>
          <w:ilvl w:val="1"/>
          <w:numId w:val="1008"/>
        </w:numPr>
        <w:pStyle w:val="Compact"/>
      </w:pPr>
      <w:r>
        <w:t xml:space="preserve">What quantities do the domain and range represent in this situation?</w:t>
      </w:r>
    </w:p>
    <w:p>
      <w:pPr>
        <w:numPr>
          <w:ilvl w:val="1"/>
          <w:numId w:val="1008"/>
        </w:numPr>
        <w:pStyle w:val="Compact"/>
      </w:pPr>
      <w:r>
        <w:t xml:space="preserve">Describe the domain and range of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43416" cy="1539430"/>
            <wp:effectExtent b="0" l="0" r="0" t="0"/>
            <wp:docPr descr="Blank first quadrant coordinate plane with grid, origin O. The axes are not labeled. There are 20 evenly-spaced horizontal and 13 evenly-spaced vertical grid lines" title="" id="22" name="Picture"/>
            <a:graphic>
              <a:graphicData uri="http://schemas.openxmlformats.org/drawingml/2006/picture">
                <pic:pic>
                  <pic:nvPicPr>
                    <pic:cNvPr descr="/app/tmp/embedder-1670994438.66337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416" cy="15394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Two bacteria populations are measured at the same time. One bacteria population,</w:t>
      </w:r>
      <w:r>
        <w:t xml:space="preserve"> </w:t>
      </w:r>
      <m:oMath>
        <m:r>
          <m:t>p</m:t>
        </m:r>
      </m:oMath>
      <w:r>
        <w:t xml:space="preserve">, is modeled by the equation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250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d</m:t>
            </m:r>
          </m:sup>
        </m:sSup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days since it was first measured. The second bacteria population,</w:t>
      </w:r>
      <w:r>
        <w:t xml:space="preserve"> </w:t>
      </w:r>
      <m:oMath>
        <m:r>
          <m:t>q</m:t>
        </m:r>
      </m:oMath>
      <w:r>
        <w:t xml:space="preserve">, is modeled by the equation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500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  <m:sup>
            <m:r>
              <m:t>d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statement is true about the two populations? </w:t>
      </w:r>
    </w:p>
    <w:p>
      <w:pPr>
        <w:numPr>
          <w:ilvl w:val="1"/>
          <w:numId w:val="1009"/>
        </w:numPr>
      </w:pPr>
      <w:r>
        <w:t xml:space="preserve">The second population will always be larger than the first.</w:t>
      </w:r>
    </w:p>
    <w:p>
      <w:pPr>
        <w:numPr>
          <w:ilvl w:val="1"/>
          <w:numId w:val="1009"/>
        </w:numPr>
      </w:pPr>
      <w:r>
        <w:t xml:space="preserve">Both populations are increasing.</w:t>
      </w:r>
    </w:p>
    <w:p>
      <w:pPr>
        <w:numPr>
          <w:ilvl w:val="1"/>
          <w:numId w:val="1009"/>
        </w:numPr>
      </w:pPr>
      <w:r>
        <w:t xml:space="preserve">The second bacteria population decreases more rapidly than the first.</w:t>
      </w:r>
    </w:p>
    <w:p>
      <w:pPr>
        <w:numPr>
          <w:ilvl w:val="1"/>
          <w:numId w:val="1009"/>
        </w:numPr>
      </w:pPr>
      <w:r>
        <w:t xml:space="preserve">When initially measured, the first population is larger than the second.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2022-12-14T05:07:19Z</dcterms:created>
  <dcterms:modified xsi:type="dcterms:W3CDTF">2022-12-14T05:07:19Z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ITeiKmGYgdym6OqVrBKrlVD7/Bd5sZ86zesIB2DmBsQFM+dzDRB5gWMMSYv9dof9aROFkW07wiFIYe13FOkFmQ==</vt:lpwstr>
  </property>
</Properties>
</file>