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4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build-multiplication-fluency"/>
    <w:p>
      <w:pPr>
        <w:pStyle w:val="Heading2"/>
      </w:pPr>
      <w:r>
        <w:t xml:space="preserve">Lesson 7: Build Multiplication Fluency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multiply multi-digit whole numbers using the standard algorithm.</w:t>
      </w:r>
    </w:p>
    <w:bookmarkStart w:id="27" w:name="warm-up-notice-and-wonder-same-solution"/>
    <w:p>
      <w:pPr>
        <w:pStyle w:val="Heading3"/>
      </w:pPr>
      <w:r>
        <w:t xml:space="preserve">Warm-up: Notice and Wonder: Same Solution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485900" cy="1294091"/>
            <wp:effectExtent b="0" l="0" r="0" t="0"/>
            <wp:docPr descr="multiply. four hundred seventeen times 28." title="" id="22" name="Picture"/>
            <a:graphic>
              <a:graphicData uri="http://schemas.openxmlformats.org/drawingml/2006/picture">
                <pic:pic>
                  <pic:nvPicPr>
                    <pic:cNvPr descr="/app/tmp/embedder-1671027802.31716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4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660474"/>
            <wp:effectExtent b="0" l="0" r="0" t="0"/>
            <wp:docPr descr="multiply. 28 times four hundred seventeen." title="" id="25" name="Picture"/>
            <a:graphic>
              <a:graphicData uri="http://schemas.openxmlformats.org/drawingml/2006/picture">
                <pic:pic>
                  <pic:nvPicPr>
                    <pic:cNvPr descr="/app/tmp/embedder-1671027802.39710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604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1" w:name="greatest-product"/>
    <w:p>
      <w:pPr>
        <w:pStyle w:val="Heading3"/>
      </w:pPr>
      <w:r>
        <w:t xml:space="preserve">7.1: Greatest Product</w:t>
      </w:r>
    </w:p>
    <w:p>
      <w:pPr>
        <w:pStyle w:val="FirstParagraph"/>
      </w:pPr>
      <w:r>
        <w:drawing>
          <wp:inline>
            <wp:extent cx="1942566" cy="850035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27802.473635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566" cy="850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Directions:</w:t>
      </w:r>
    </w:p>
    <w:p>
      <w:pPr>
        <w:numPr>
          <w:ilvl w:val="0"/>
          <w:numId w:val="1002"/>
        </w:numPr>
        <w:pStyle w:val="Compact"/>
      </w:pPr>
      <w:r>
        <w:t xml:space="preserve">Partner A chooses a number card and writes the number in one of the blanks for Round 1.</w:t>
      </w:r>
    </w:p>
    <w:p>
      <w:pPr>
        <w:numPr>
          <w:ilvl w:val="0"/>
          <w:numId w:val="1002"/>
        </w:numPr>
        <w:pStyle w:val="Compact"/>
      </w:pPr>
      <w:r>
        <w:t xml:space="preserve">Partner B does the same.</w:t>
      </w:r>
    </w:p>
    <w:p>
      <w:pPr>
        <w:numPr>
          <w:ilvl w:val="0"/>
          <w:numId w:val="1002"/>
        </w:numPr>
        <w:pStyle w:val="Compact"/>
      </w:pPr>
      <w:r>
        <w:t xml:space="preserve">Repeat until each partner has a two-digit by three-digit multiplication problem.</w:t>
      </w:r>
    </w:p>
    <w:p>
      <w:pPr>
        <w:numPr>
          <w:ilvl w:val="0"/>
          <w:numId w:val="1002"/>
        </w:numPr>
        <w:pStyle w:val="Compact"/>
      </w:pPr>
      <w:r>
        <w:t xml:space="preserve">Find the product.</w:t>
      </w:r>
    </w:p>
    <w:p>
      <w:pPr>
        <w:numPr>
          <w:ilvl w:val="0"/>
          <w:numId w:val="1002"/>
        </w:numPr>
        <w:pStyle w:val="Compact"/>
      </w:pPr>
      <w:r>
        <w:t xml:space="preserve">The partner with the greater product wins a point.</w:t>
      </w:r>
    </w:p>
    <w:p>
      <w:pPr>
        <w:numPr>
          <w:ilvl w:val="0"/>
          <w:numId w:val="1002"/>
        </w:numPr>
        <w:pStyle w:val="Compact"/>
      </w:pPr>
      <w:r>
        <w:t xml:space="preserve">The partner with the most points after 5 rounds wins the game.</w:t>
      </w:r>
    </w:p>
    <w:bookmarkEnd w:id="31"/>
    <w:bookmarkStart w:id="35" w:name="desperately-seeking-9-new-units"/>
    <w:p>
      <w:pPr>
        <w:pStyle w:val="Heading3"/>
      </w:pPr>
      <w:r>
        <w:t xml:space="preserve">7.2: Desperately Seeking 9 New Units</w:t>
      </w:r>
    </w:p>
    <w:p>
      <w:pPr>
        <w:pStyle w:val="FirstParagraph"/>
      </w:pPr>
      <w:r>
        <w:t xml:space="preserve">Tyler notices that when he uses the standard algorithm and composes a new unit, sometimes there is 1 new unit, sometimes 2, all the way up to 8. He has not seen an example with 9 of the new unit.</w:t>
      </w:r>
    </w:p>
    <w:p>
      <w:pPr>
        <w:numPr>
          <w:ilvl w:val="0"/>
          <w:numId w:val="1003"/>
        </w:numPr>
      </w:pPr>
      <w:r>
        <w:t xml:space="preserve">For each of these products, how many of each new unit do you compose?</w:t>
      </w:r>
    </w:p>
    <w:p>
      <w:pPr>
        <w:numPr>
          <w:ilvl w:val="1"/>
          <w:numId w:val="1004"/>
        </w:numPr>
        <w:pStyle w:val="Compact"/>
      </w:pPr>
      <m:oMath>
        <m:r>
          <m:t>256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587</m:t>
        </m:r>
        <m:r>
          <m:rPr>
            <m:sty m:val="p"/>
          </m:rPr>
          <m:t>×</m:t>
        </m:r>
        <m:r>
          <m:t>8</m:t>
        </m:r>
      </m:oMath>
    </w:p>
    <w:p>
      <w:pPr>
        <w:numPr>
          <w:ilvl w:val="1"/>
          <w:numId w:val="1004"/>
        </w:numPr>
        <w:pStyle w:val="Compact"/>
      </w:pPr>
      <m:oMath>
        <m:r>
          <m:t>809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3"/>
        </w:numPr>
        <w:pStyle w:val="Compact"/>
      </w:pPr>
      <w:r>
        <w:t xml:space="preserve">Do you think it is possible to compose 9 of a new unit with the standard multiplication algorithm?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2022-12-14T14:23:23Z</dcterms:created>
  <dcterms:modified xsi:type="dcterms:W3CDTF">2022-12-14T14:23:23Z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0M8ksKPLeZdjbcZK42p1pxNzzvAHk5B6LiWCfFhNokX0y2Hpz0OByqaJZVSyDlnPKpu3dhMZzWGrr2cMLEKhGA==</vt:lpwstr>
  </property>
</Properties>
</file>