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021ff94237a2c022078cb84aed3fa7c407aba8"/>
    <w:p>
      <w:pPr>
        <w:pStyle w:val="Heading2"/>
      </w:pPr>
      <w:r>
        <w:t xml:space="preserve">Unit 7 Lesson 15: Quadratic Equations with Irrational Solutions</w:t>
      </w:r>
    </w:p>
    <w:bookmarkEnd w:id="20"/>
    <w:bookmarkStart w:id="25" w:name="roots-of-squares-warm-up"/>
    <w:p>
      <w:pPr>
        <w:pStyle w:val="Heading3"/>
      </w:pPr>
      <w:r>
        <w:t xml:space="preserve">1 Roots of Squares (Warm up)</w:t>
      </w:r>
    </w:p>
    <w:bookmarkStart w:id="24" w:name="student-task-statement"/>
    <w:p>
      <w:pPr>
        <w:pStyle w:val="Heading4"/>
      </w:pPr>
      <w:r>
        <w:t xml:space="preserve">Student Task Statement</w:t>
      </w:r>
    </w:p>
    <w:p>
      <w:pPr>
        <w:pStyle w:val="FirstParagraph"/>
      </w:pPr>
      <w:r>
        <w:t xml:space="preserve">Here are some squares whose vertices are on a grid.</w:t>
      </w:r>
    </w:p>
    <w:p>
      <w:pPr>
        <w:pStyle w:val="BodyText"/>
      </w:pPr>
      <w:r>
        <w:drawing>
          <wp:inline>
            <wp:extent cx="4457700" cy="1371600"/>
            <wp:effectExtent b="0" l="0" r="0" t="0"/>
            <wp:docPr descr="3 squares labeled A, B, and C on a square grid." title="" id="22" name="Picture"/>
            <a:graphic>
              <a:graphicData uri="http://schemas.openxmlformats.org/drawingml/2006/picture">
                <pic:pic>
                  <pic:nvPicPr>
                    <pic:cNvPr descr="/app/tmp/embedder-1670994612.3806832.png" id="23" name="Picture"/>
                    <pic:cNvPicPr>
                      <a:picLocks noChangeArrowheads="1" noChangeAspect="1"/>
                    </pic:cNvPicPr>
                  </pic:nvPicPr>
                  <pic:blipFill>
                    <a:blip r:embed="rId21"/>
                    <a:stretch>
                      <a:fillRect/>
                    </a:stretch>
                  </pic:blipFill>
                  <pic:spPr bwMode="auto">
                    <a:xfrm>
                      <a:off x="0" y="0"/>
                      <a:ext cx="4457700" cy="1371600"/>
                    </a:xfrm>
                    <a:prstGeom prst="rect">
                      <a:avLst/>
                    </a:prstGeom>
                    <a:noFill/>
                    <a:ln w="9525">
                      <a:noFill/>
                      <a:headEnd/>
                      <a:tailEnd/>
                    </a:ln>
                  </pic:spPr>
                </pic:pic>
              </a:graphicData>
            </a:graphic>
          </wp:inline>
        </w:drawing>
      </w:r>
    </w:p>
    <w:p>
      <w:pPr>
        <w:pStyle w:val="BodyText"/>
      </w:pPr>
      <w:r>
        <w:t xml:space="preserve">Find the area and the side length of each square.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square</w:t>
            </w:r>
          </w:p>
        </w:tc>
        <w:tc>
          <w:tcPr/>
          <w:p>
            <w:pPr>
              <w:pStyle w:val="Compact"/>
              <w:jc w:val="left"/>
            </w:pPr>
            <w:r>
              <w:t xml:space="preserve">area (square units)</w:t>
            </w:r>
          </w:p>
        </w:tc>
        <w:tc>
          <w:tcPr/>
          <w:p>
            <w:pPr>
              <w:pStyle w:val="Compact"/>
              <w:jc w:val="left"/>
            </w:pPr>
            <w:r>
              <w:t xml:space="preserve">side length (units)</w:t>
            </w:r>
          </w:p>
        </w:tc>
      </w:tr>
      <w:tr>
        <w:tc>
          <w:tcPr/>
          <w:p>
            <w:pPr>
              <w:pStyle w:val="Compact"/>
              <w:jc w:val="left"/>
            </w:pPr>
            <w:r>
              <w:t xml:space="preserve">A</w:t>
            </w:r>
          </w:p>
        </w:tc>
        <w:tc>
          <w:tcPr/>
          <w:p>
            <w:pPr>
              <w:pStyle w:val="Compact"/>
            </w:pPr>
          </w:p>
        </w:tc>
        <w:tc>
          <w:tcPr/>
          <w:p>
            <w:pPr>
              <w:pStyle w:val="Compact"/>
            </w:pPr>
          </w:p>
        </w:tc>
      </w:tr>
      <w:tr>
        <w:tc>
          <w:tcPr/>
          <w:p>
            <w:pPr>
              <w:pStyle w:val="Compact"/>
              <w:jc w:val="left"/>
            </w:pPr>
            <w:r>
              <w:t xml:space="preserve">B</w:t>
            </w:r>
          </w:p>
        </w:tc>
        <w:tc>
          <w:tcPr/>
          <w:p>
            <w:pPr>
              <w:pStyle w:val="Compact"/>
            </w:pPr>
          </w:p>
        </w:tc>
        <w:tc>
          <w:tcPr/>
          <w:p>
            <w:pPr>
              <w:pStyle w:val="Compact"/>
            </w:pPr>
          </w:p>
        </w:tc>
      </w:tr>
      <w:tr>
        <w:tc>
          <w:tcPr/>
          <w:p>
            <w:pPr>
              <w:pStyle w:val="Compact"/>
              <w:jc w:val="left"/>
            </w:pPr>
            <w:r>
              <w:t xml:space="preserve">C</w:t>
            </w:r>
          </w:p>
        </w:tc>
        <w:tc>
          <w:tcPr/>
          <w:p>
            <w:pPr>
              <w:pStyle w:val="Compact"/>
            </w:pPr>
          </w:p>
        </w:tc>
        <w:tc>
          <w:tcPr/>
          <w:p>
            <w:pPr>
              <w:pStyle w:val="Compact"/>
            </w:pPr>
          </w:p>
        </w:tc>
      </w:tr>
    </w:tbl>
    <w:bookmarkEnd w:id="24"/>
    <w:bookmarkEnd w:id="25"/>
    <w:bookmarkStart w:id="27" w:name="solutions-written-as-square-roots"/>
    <w:p>
      <w:pPr>
        <w:pStyle w:val="Heading3"/>
      </w:pPr>
      <w:r>
        <w:t xml:space="preserve">2 Solutions Written as Square Roots</w:t>
      </w:r>
    </w:p>
    <w:bookmarkStart w:id="26" w:name="student-task-statement-1"/>
    <w:p>
      <w:pPr>
        <w:pStyle w:val="Heading4"/>
      </w:pPr>
      <w:r>
        <w:t xml:space="preserve">Student Task Statement</w:t>
      </w:r>
    </w:p>
    <w:p>
      <w:pPr>
        <w:pStyle w:val="FirstParagraph"/>
      </w:pPr>
      <w:r>
        <w:t xml:space="preserve">Solve each equation. Use the</w:t>
      </w:r>
      <w:r>
        <w:t xml:space="preserve"> </w:t>
      </w:r>
      <m:oMath>
        <m:r>
          <m:rPr>
            <m:sty m:val="p"/>
          </m:rPr>
          <m:t>±</m:t>
        </m:r>
      </m:oMath>
      <w:r>
        <w:t xml:space="preserve"> </w:t>
      </w:r>
      <w:r>
        <w:t xml:space="preserve">notation when appropriate.</w:t>
      </w:r>
    </w:p>
    <w:p>
      <w:pPr>
        <w:numPr>
          <w:ilvl w:val="0"/>
          <w:numId w:val="1001"/>
        </w:numPr>
        <w:pStyle w:val="Compact"/>
      </w:pPr>
      <m:oMath>
        <m:sSup>
          <m:e>
            <m:r>
              <m:t>x</m:t>
            </m:r>
          </m:e>
          <m:sup>
            <m:r>
              <m:t>2</m:t>
            </m:r>
          </m:sup>
        </m:sSup>
        <m:r>
          <m:rPr>
            <m:sty m:val="p"/>
          </m:rPr>
          <m:t>−</m:t>
        </m:r>
        <m:r>
          <m:t>13</m:t>
        </m:r>
        <m:r>
          <m:rPr>
            <m:sty m:val="p"/>
          </m:rPr>
          <m:t>=</m:t>
        </m:r>
        <m:r>
          <m:rPr>
            <m:nor/>
            <m:sty m:val="p"/>
          </m:rPr>
          <m:t>-</m:t>
        </m:r>
        <m:r>
          <m:t>12</m:t>
        </m:r>
      </m:oMath>
    </w:p>
    <w:p>
      <w:pPr>
        <w:numPr>
          <w:ilvl w:val="0"/>
          <w:numId w:val="1001"/>
        </w:numPr>
        <w:pStyle w:val="Compact"/>
      </w:pPr>
      <m:oMath>
        <m:sSup>
          <m:e>
            <m:d>
              <m:dPr>
                <m:begChr m:val="("/>
                <m:endChr m:val=")"/>
                <m:sepChr m:val=""/>
                <m:grow/>
              </m:dPr>
              <m:e>
                <m:r>
                  <m:t>x</m:t>
                </m:r>
                <m:r>
                  <m:rPr>
                    <m:sty m:val="p"/>
                  </m:rPr>
                  <m:t>−</m:t>
                </m:r>
                <m:r>
                  <m:t>6</m:t>
                </m:r>
              </m:e>
            </m:d>
          </m:e>
          <m:sup>
            <m:r>
              <m:t>2</m:t>
            </m:r>
          </m:sup>
        </m:sSup>
        <m:r>
          <m:rPr>
            <m:sty m:val="p"/>
          </m:rPr>
          <m:t>=</m:t>
        </m:r>
        <m:r>
          <m:t>0</m:t>
        </m:r>
      </m:oMath>
    </w:p>
    <w:p>
      <w:pPr>
        <w:numPr>
          <w:ilvl w:val="0"/>
          <w:numId w:val="1001"/>
        </w:numPr>
        <w:pStyle w:val="Compact"/>
      </w:pPr>
      <m:oMath>
        <m:sSup>
          <m:e>
            <m:r>
              <m:t>x</m:t>
            </m:r>
          </m:e>
          <m:sup>
            <m:r>
              <m:t>2</m:t>
            </m:r>
          </m:sup>
        </m:sSup>
        <m:r>
          <m:rPr>
            <m:sty m:val="p"/>
          </m:rPr>
          <m:t>+</m:t>
        </m:r>
        <m:r>
          <m:t>9</m:t>
        </m:r>
        <m:r>
          <m:rPr>
            <m:sty m:val="p"/>
          </m:rPr>
          <m:t>=</m:t>
        </m:r>
        <m:r>
          <m:t>0</m:t>
        </m:r>
      </m:oMath>
    </w:p>
    <w:p>
      <w:pPr>
        <w:numPr>
          <w:ilvl w:val="0"/>
          <w:numId w:val="1001"/>
        </w:numPr>
        <w:pStyle w:val="Compact"/>
      </w:pPr>
      <m:oMath>
        <m:sSup>
          <m:e>
            <m:r>
              <m:t>x</m:t>
            </m:r>
          </m:e>
          <m:sup>
            <m:r>
              <m:t>2</m:t>
            </m:r>
          </m:sup>
        </m:sSup>
        <m:r>
          <m:rPr>
            <m:sty m:val="p"/>
          </m:rPr>
          <m:t>=</m:t>
        </m:r>
        <m:r>
          <m:t>18</m:t>
        </m:r>
      </m:oMath>
    </w:p>
    <w:p>
      <w:pPr>
        <w:numPr>
          <w:ilvl w:val="0"/>
          <w:numId w:val="1001"/>
        </w:numPr>
        <w:pStyle w:val="Compact"/>
      </w:pPr>
      <m:oMath>
        <m:sSup>
          <m:e>
            <m:r>
              <m:t>x</m:t>
            </m:r>
          </m:e>
          <m:sup>
            <m:r>
              <m:t>2</m:t>
            </m:r>
          </m:sup>
        </m:sSup>
        <m:r>
          <m:rPr>
            <m:sty m:val="p"/>
          </m:rPr>
          <m:t>+</m:t>
        </m:r>
        <m:r>
          <m:t>1</m:t>
        </m:r>
        <m:r>
          <m:rPr>
            <m:sty m:val="p"/>
          </m:rPr>
          <m:t>=</m:t>
        </m:r>
        <m:r>
          <m:t>18</m:t>
        </m:r>
      </m:oMath>
    </w:p>
    <w:p>
      <w:pPr>
        <w:numPr>
          <w:ilvl w:val="0"/>
          <w:numId w:val="1001"/>
        </w:numPr>
        <w:pStyle w:val="Compact"/>
      </w:pPr>
      <m:oMath>
        <m:sSup>
          <m:e>
            <m:d>
              <m:dPr>
                <m:begChr m:val="("/>
                <m:endChr m:val=")"/>
                <m:sepChr m:val=""/>
                <m:grow/>
              </m:dPr>
              <m:e>
                <m:r>
                  <m:t>x</m:t>
                </m:r>
                <m:r>
                  <m:rPr>
                    <m:sty m:val="p"/>
                  </m:rPr>
                  <m:t>+</m:t>
                </m:r>
                <m:r>
                  <m:t>1</m:t>
                </m:r>
              </m:e>
            </m:d>
          </m:e>
          <m:sup>
            <m:r>
              <m:t>2</m:t>
            </m:r>
          </m:sup>
        </m:sSup>
        <m:r>
          <m:rPr>
            <m:sty m:val="p"/>
          </m:rPr>
          <m:t>=</m:t>
        </m:r>
        <m:r>
          <m:t>18</m:t>
        </m:r>
      </m:oMath>
    </w:p>
    <w:bookmarkEnd w:id="26"/>
    <w:bookmarkEnd w:id="27"/>
    <w:bookmarkStart w:id="35" w:name="Xb2b6817418d6c49c057d7a92c7d958ffddac216"/>
    <w:p>
      <w:pPr>
        <w:pStyle w:val="Heading3"/>
      </w:pPr>
      <w:r>
        <w:t xml:space="preserve">3 Finding Irrational Solutions by Completing the Square</w:t>
      </w:r>
    </w:p>
    <w:bookmarkStart w:id="34" w:name="student-task-statement-2"/>
    <w:p>
      <w:pPr>
        <w:pStyle w:val="Heading4"/>
      </w:pPr>
      <w:r>
        <w:t xml:space="preserve">Student Task Statement</w:t>
      </w:r>
    </w:p>
    <w:p>
      <w:pPr>
        <w:pStyle w:val="FirstParagraph"/>
      </w:pPr>
      <w:r>
        <w:t xml:space="preserve">Here is an example of an equation being solved by graphing and by completing the square.</w:t>
      </w:r>
    </w:p>
    <w:p>
      <w:pPr>
        <w:pStyle w:val="BodyText"/>
      </w:pPr>
      <w:r>
        <w:drawing>
          <wp:inline>
            <wp:extent cx="2552230" cy="1627657"/>
            <wp:effectExtent b="0" l="0" r="0" t="0"/>
            <wp:docPr descr="Function on a grid." title="" id="29" name="Picture"/>
            <a:graphic>
              <a:graphicData uri="http://schemas.openxmlformats.org/drawingml/2006/picture">
                <pic:pic>
                  <pic:nvPicPr>
                    <pic:cNvPr descr="/app/tmp/embedder-1670994612.4722333.png" id="30" name="Picture"/>
                    <pic:cNvPicPr>
                      <a:picLocks noChangeArrowheads="1" noChangeAspect="1"/>
                    </pic:cNvPicPr>
                  </pic:nvPicPr>
                  <pic:blipFill>
                    <a:blip r:embed="rId28"/>
                    <a:stretch>
                      <a:fillRect/>
                    </a:stretch>
                  </pic:blipFill>
                  <pic:spPr bwMode="auto">
                    <a:xfrm>
                      <a:off x="0" y="0"/>
                      <a:ext cx="2552230" cy="1627657"/>
                    </a:xfrm>
                    <a:prstGeom prst="rect">
                      <a:avLst/>
                    </a:prstGeom>
                    <a:noFill/>
                    <a:ln w="9525">
                      <a:noFill/>
                      <a:headEnd/>
                      <a:tailEnd/>
                    </a:ln>
                  </pic:spPr>
                </pic:pic>
              </a:graphicData>
            </a:graphic>
          </wp:inline>
        </w:drawing>
      </w:r>
    </w:p>
    <w:p>
      <w:pPr>
        <w:pStyle w:val="BodyText"/>
      </w:pPr>
      <m:oMath>
        <m:m>
          <m:mPr>
            <m:baseJc m:val="center"/>
            <m:plcHide m:val="1"/>
            <m:mcs>
              <m:mc>
                <m:mcPr>
                  <m:mcJc m:val="center"/>
                  <m:count m:val="1"/>
                </m:mcPr>
              </m:mc>
              <m:mc>
                <m:mcPr>
                  <m:mcJc m:val="center"/>
                  <m:count m:val="1"/>
                </m:mcPr>
              </m:mc>
            </m:mcs>
          </m:mPr>
          <m:mr>
            <m:e>
              <m:sSup>
                <m:e>
                  <m:r>
                    <m:t>x</m:t>
                  </m:r>
                </m:e>
                <m:sup>
                  <m:r>
                    <m:t>2</m:t>
                  </m:r>
                </m:sup>
              </m:sSup>
              <m:r>
                <m:rPr>
                  <m:sty m:val="p"/>
                </m:rPr>
                <m:t>+</m:t>
              </m:r>
              <m:r>
                <m:t>6</m:t>
              </m:r>
              <m:r>
                <m:t>x</m:t>
              </m:r>
              <m:r>
                <m:rPr>
                  <m:sty m:val="p"/>
                </m:rPr>
                <m:t>+</m:t>
              </m:r>
              <m:r>
                <m:t>7</m:t>
              </m:r>
            </m:e>
            <m:e>
              <m:r>
                <m:rPr>
                  <m:sty m:val="p"/>
                </m:rPr>
                <m:t>=</m:t>
              </m:r>
              <m:r>
                <m:t>0</m:t>
              </m:r>
            </m:e>
          </m:mr>
          <m:mr>
            <m:e>
              <m:sSup>
                <m:e>
                  <m:r>
                    <m:t>x</m:t>
                  </m:r>
                </m:e>
                <m:sup>
                  <m:r>
                    <m:t>2</m:t>
                  </m:r>
                </m:sup>
              </m:sSup>
              <m:r>
                <m:rPr>
                  <m:sty m:val="p"/>
                </m:rPr>
                <m:t>+</m:t>
              </m:r>
              <m:r>
                <m:t>6</m:t>
              </m:r>
              <m:r>
                <m:t>x</m:t>
              </m:r>
              <m:r>
                <m:rPr>
                  <m:sty m:val="p"/>
                </m:rPr>
                <m:t>+</m:t>
              </m:r>
              <m:r>
                <m:t>9</m:t>
              </m:r>
            </m:e>
            <m:e>
              <m:r>
                <m:rPr>
                  <m:sty m:val="p"/>
                </m:rPr>
                <m:t>=</m:t>
              </m:r>
              <m:r>
                <m:t>2</m:t>
              </m:r>
            </m:e>
          </m:mr>
          <m:mr>
            <m:e>
              <m:sSup>
                <m:e>
                  <m:d>
                    <m:dPr>
                      <m:begChr m:val="("/>
                      <m:endChr m:val=")"/>
                      <m:sepChr m:val=""/>
                      <m:grow/>
                    </m:dPr>
                    <m:e>
                      <m:r>
                        <m:t>x</m:t>
                      </m:r>
                      <m:r>
                        <m:rPr>
                          <m:sty m:val="p"/>
                        </m:rPr>
                        <m:t>+</m:t>
                      </m:r>
                      <m:r>
                        <m:t>3</m:t>
                      </m:r>
                    </m:e>
                  </m:d>
                </m:e>
                <m:sup>
                  <m:r>
                    <m:t>2</m:t>
                  </m:r>
                </m:sup>
              </m:sSup>
            </m:e>
            <m:e>
              <m:r>
                <m:rPr>
                  <m:sty m:val="p"/>
                </m:rPr>
                <m:t>=</m:t>
              </m:r>
              <m:r>
                <m:t>2</m:t>
              </m:r>
            </m:e>
          </m:mr>
          <m:mr>
            <m:e>
              <m:r>
                <m:t>x</m:t>
              </m:r>
              <m:r>
                <m:rPr>
                  <m:sty m:val="p"/>
                </m:rPr>
                <m:t>+</m:t>
              </m:r>
              <m:r>
                <m:t>3</m:t>
              </m:r>
            </m:e>
            <m:e>
              <m:r>
                <m:rPr>
                  <m:sty m:val="p"/>
                </m:rPr>
                <m:t>=</m:t>
              </m:r>
              <m:r>
                <m:rPr>
                  <m:sty m:val="p"/>
                </m:rPr>
                <m:t>±</m:t>
              </m:r>
              <m:rad>
                <m:radPr>
                  <m:degHide m:val="1"/>
                </m:radPr>
                <m:deg/>
                <m:e>
                  <m:r>
                    <m:t>2</m:t>
                  </m:r>
                </m:e>
              </m:rad>
            </m:e>
          </m:mr>
          <m:mr>
            <m:e>
              <m:r>
                <m:t>x</m:t>
              </m:r>
            </m:e>
            <m:e>
              <m:r>
                <m:rPr>
                  <m:sty m:val="p"/>
                </m:rPr>
                <m:t>=</m:t>
              </m:r>
              <m:r>
                <m:rPr>
                  <m:nor/>
                  <m:sty m:val="p"/>
                </m:rPr>
                <m:t>-</m:t>
              </m:r>
              <m:r>
                <m:t>3</m:t>
              </m:r>
              <m:r>
                <m:rPr>
                  <m:sty m:val="p"/>
                </m:rPr>
                <m:t>±</m:t>
              </m:r>
              <m:rad>
                <m:radPr>
                  <m:degHide m:val="1"/>
                </m:radPr>
                <m:deg/>
                <m:e>
                  <m:r>
                    <m:t>2</m:t>
                  </m:r>
                </m:e>
              </m:rad>
            </m:e>
          </m:mr>
        </m:m>
      </m:oMath>
    </w:p>
    <w:p>
      <w:pPr>
        <w:pStyle w:val="BodyText"/>
      </w:pPr>
      <w:r>
        <w:t xml:space="preserve">Verify: </w:t>
      </w:r>
      <m:oMath>
        <m:rad>
          <m:radPr>
            <m:degHide m:val="1"/>
          </m:radPr>
          <m:deg/>
          <m:e>
            <m:r>
              <m:t>2</m:t>
            </m:r>
          </m:e>
        </m:rad>
      </m:oMath>
      <w:r>
        <w:t xml:space="preserve"> is approximately 1.414. So </w:t>
      </w:r>
      <m:oMath>
        <m:r>
          <m:rPr>
            <m:nor/>
            <m:sty m:val="p"/>
          </m:rPr>
          <m:t>-</m:t>
        </m:r>
        <m:r>
          <m:t>3</m:t>
        </m:r>
        <m:r>
          <m:rPr>
            <m:sty m:val="p"/>
          </m:rPr>
          <m:t>+</m:t>
        </m:r>
        <m:rad>
          <m:radPr>
            <m:degHide m:val="1"/>
          </m:radPr>
          <m:deg/>
          <m:e>
            <m:r>
              <m:t>2</m:t>
            </m:r>
          </m:e>
        </m:rad>
        <m:r>
          <m:rPr>
            <m:sty m:val="p"/>
          </m:rPr>
          <m:t>≈</m:t>
        </m:r>
        <m:r>
          <m:rPr>
            <m:nor/>
            <m:sty m:val="p"/>
          </m:rPr>
          <m:t>-</m:t>
        </m:r>
        <m:r>
          <m:t>1.586</m:t>
        </m:r>
      </m:oMath>
      <w:r>
        <w:t xml:space="preserve"> </w:t>
      </w:r>
      <w:r>
        <w:t xml:space="preserve">and</w:t>
      </w:r>
      <w:r>
        <w:t xml:space="preserve"> </w:t>
      </w:r>
      <m:oMath>
        <m:r>
          <m:rPr>
            <m:nor/>
            <m:sty m:val="p"/>
          </m:rPr>
          <m:t>-</m:t>
        </m:r>
        <m:r>
          <m:t>3</m:t>
        </m:r>
        <m:r>
          <m:rPr>
            <m:sty m:val="p"/>
          </m:rPr>
          <m:t>−</m:t>
        </m:r>
        <m:rad>
          <m:radPr>
            <m:degHide m:val="1"/>
          </m:radPr>
          <m:deg/>
          <m:e>
            <m:r>
              <m:t>2</m:t>
            </m:r>
          </m:e>
        </m:rad>
        <m:r>
          <m:rPr>
            <m:sty m:val="p"/>
          </m:rPr>
          <m:t>≈</m:t>
        </m:r>
        <m:r>
          <m:rPr>
            <m:nor/>
            <m:sty m:val="p"/>
          </m:rPr>
          <m:t>-</m:t>
        </m:r>
        <m:r>
          <m:t>4.414</m:t>
        </m:r>
      </m:oMath>
      <w:r>
        <w:t xml:space="preserve">.</w:t>
      </w:r>
    </w:p>
    <w:p>
      <w:pPr>
        <w:pStyle w:val="BodyText"/>
      </w:pPr>
      <w:r>
        <w:t xml:space="preserve">For each equation, find the exact solutions by completing the square and the approximate solutions by graphing. Then, verify that the solutions found using the two methods are close. If you get stuck, study the example.</w:t>
      </w:r>
    </w:p>
    <w:p>
      <w:pPr>
        <w:numPr>
          <w:ilvl w:val="0"/>
          <w:numId w:val="1002"/>
        </w:numPr>
        <w:pStyle w:val="Compact"/>
      </w:pPr>
      <m:oMath>
        <m:sSup>
          <m:e>
            <m:r>
              <m:t>x</m:t>
            </m:r>
          </m:e>
          <m:sup>
            <m:r>
              <m:t>2</m:t>
            </m:r>
          </m:sup>
        </m:sSup>
        <m:r>
          <m:rPr>
            <m:sty m:val="p"/>
          </m:rPr>
          <m:t>+</m:t>
        </m:r>
        <m:r>
          <m:t>4</m:t>
        </m:r>
        <m:r>
          <m:t>x</m:t>
        </m:r>
        <m:r>
          <m:rPr>
            <m:sty m:val="p"/>
          </m:rPr>
          <m:t>+</m:t>
        </m:r>
        <m:r>
          <m:t>1</m:t>
        </m:r>
        <m:r>
          <m:rPr>
            <m:sty m:val="p"/>
          </m:rPr>
          <m:t>=</m:t>
        </m:r>
        <m:r>
          <m:t>0</m:t>
        </m:r>
      </m:oMath>
    </w:p>
    <w:p>
      <w:pPr>
        <w:numPr>
          <w:ilvl w:val="0"/>
          <w:numId w:val="1002"/>
        </w:numPr>
        <w:pStyle w:val="Compact"/>
      </w:pPr>
      <m:oMath>
        <m:sSup>
          <m:e>
            <m:r>
              <m:t>x</m:t>
            </m:r>
          </m:e>
          <m:sup>
            <m:r>
              <m:t>2</m:t>
            </m:r>
          </m:sup>
        </m:sSup>
        <m:r>
          <m:rPr>
            <m:sty m:val="p"/>
          </m:rPr>
          <m:t>−</m:t>
        </m:r>
        <m:r>
          <m:t>10</m:t>
        </m:r>
        <m:r>
          <m:t>x</m:t>
        </m:r>
        <m:r>
          <m:rPr>
            <m:sty m:val="p"/>
          </m:rPr>
          <m:t>+</m:t>
        </m:r>
        <m:r>
          <m:t>18</m:t>
        </m:r>
        <m:r>
          <m:rPr>
            <m:sty m:val="p"/>
          </m:rPr>
          <m:t>=</m:t>
        </m:r>
        <m:r>
          <m:t>0</m:t>
        </m:r>
      </m:oMath>
    </w:p>
    <w:p>
      <w:pPr>
        <w:numPr>
          <w:ilvl w:val="0"/>
          <w:numId w:val="1002"/>
        </w:numPr>
        <w:pStyle w:val="Compact"/>
      </w:pPr>
      <m:oMath>
        <m:sSup>
          <m:e>
            <m:r>
              <m:t>x</m:t>
            </m:r>
          </m:e>
          <m:sup>
            <m:r>
              <m:t>2</m:t>
            </m:r>
          </m:sup>
        </m:sSup>
        <m:r>
          <m:rPr>
            <m:sty m:val="p"/>
          </m:rPr>
          <m:t>+</m:t>
        </m:r>
        <m:r>
          <m:t>5</m:t>
        </m:r>
        <m:r>
          <m:t>x</m:t>
        </m:r>
        <m:r>
          <m:rPr>
            <m:sty m:val="p"/>
          </m:rPr>
          <m:t>+</m:t>
        </m:r>
        <m:f>
          <m:fPr>
            <m:type m:val="bar"/>
          </m:fPr>
          <m:num>
            <m:r>
              <m:t>1</m:t>
            </m:r>
          </m:num>
          <m:den>
            <m:r>
              <m:t>4</m:t>
            </m:r>
          </m:den>
        </m:f>
        <m:r>
          <m:rPr>
            <m:sty m:val="p"/>
          </m:rPr>
          <m:t>=</m:t>
        </m:r>
        <m:r>
          <m:t>0</m:t>
        </m:r>
      </m:oMath>
    </w:p>
    <w:p>
      <w:pPr>
        <w:numPr>
          <w:ilvl w:val="0"/>
          <w:numId w:val="1002"/>
        </w:numPr>
        <w:pStyle w:val="Compact"/>
      </w:pPr>
      <m:oMath>
        <m:sSup>
          <m:e>
            <m:r>
              <m:t>x</m:t>
            </m:r>
          </m:e>
          <m:sup>
            <m:r>
              <m:t>2</m:t>
            </m:r>
          </m:sup>
        </m:sSup>
        <m:r>
          <m:rPr>
            <m:sty m:val="p"/>
          </m:rPr>
          <m:t>+</m:t>
        </m:r>
        <m:f>
          <m:fPr>
            <m:type m:val="bar"/>
          </m:fPr>
          <m:num>
            <m:r>
              <m:t>8</m:t>
            </m:r>
          </m:num>
          <m:den>
            <m:r>
              <m:t>3</m:t>
            </m:r>
          </m:den>
        </m:f>
        <m:r>
          <m:t>x</m:t>
        </m:r>
        <m:r>
          <m:rPr>
            <m:sty m:val="p"/>
          </m:rPr>
          <m:t>+</m:t>
        </m:r>
        <m:f>
          <m:fPr>
            <m:type m:val="bar"/>
          </m:fPr>
          <m:num>
            <m:r>
              <m:t>14</m:t>
            </m:r>
          </m:num>
          <m:den>
            <m:r>
              <m:t>9</m:t>
            </m:r>
          </m:den>
        </m:f>
        <m:r>
          <m:rPr>
            <m:sty m:val="p"/>
          </m:rPr>
          <m:t>=</m:t>
        </m:r>
        <m:r>
          <m:t>0</m:t>
        </m:r>
      </m:oMath>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2022-12-14T05:10:13Z</dcterms:created>
  <dcterms:modified xsi:type="dcterms:W3CDTF">2022-12-14T05:10:13Z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YYAhZjojyBQeFLWhyggberb0XXDQl0JhWXQTRUCl7jdFhGQ/VqswSdvwFr+bbDcSjxwk9sQdH3rc/vY1NKrtag==</vt:lpwstr>
  </property>
</Properties>
</file>